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7E" w:rsidRDefault="0023257E" w:rsidP="00A059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ПУДОВСКОГО СЕЛЬСКОГО ПОСЕЛЕНИЯ</w:t>
      </w:r>
    </w:p>
    <w:p w:rsidR="0023257E" w:rsidRDefault="0023257E" w:rsidP="0023257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3257E" w:rsidRDefault="0023257E" w:rsidP="0023257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6"/>
        <w:tblW w:w="972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5216"/>
      </w:tblGrid>
      <w:tr w:rsidR="0023257E" w:rsidTr="00A0590C">
        <w:trPr>
          <w:trHeight w:val="372"/>
        </w:trPr>
        <w:tc>
          <w:tcPr>
            <w:tcW w:w="4513" w:type="dxa"/>
            <w:hideMark/>
          </w:tcPr>
          <w:p w:rsidR="0023257E" w:rsidRDefault="00A7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23257E" w:rsidRPr="00A71A4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16" w:type="dxa"/>
            <w:hideMark/>
          </w:tcPr>
          <w:p w:rsidR="0023257E" w:rsidRDefault="00A0590C" w:rsidP="00A0590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A71A43" w:rsidRPr="00A71A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71A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3257E" w:rsidRDefault="0023257E" w:rsidP="0023257E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23257E" w:rsidRDefault="0023257E" w:rsidP="0023257E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23257E" w:rsidRDefault="0023257E" w:rsidP="00A0590C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  <w:bookmarkStart w:id="0" w:name="_GoBack"/>
      <w:bookmarkEnd w:id="0"/>
    </w:p>
    <w:p w:rsidR="0023257E" w:rsidRDefault="0023257E" w:rsidP="0023257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57E" w:rsidRDefault="0023257E" w:rsidP="0023257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в собственность муниципального образования Пудовское сельское поселение недвижимого имущества</w:t>
      </w:r>
    </w:p>
    <w:p w:rsidR="0023257E" w:rsidRDefault="0023257E" w:rsidP="00A0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6 октября 2003 года № 131-ФЗ  «Об общих принципах организации местного самоуправления в Российской Федерации», Уставом Пудовского сельского поселения</w:t>
      </w:r>
    </w:p>
    <w:p w:rsidR="00A0590C" w:rsidRDefault="00A0590C" w:rsidP="00A0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57E" w:rsidRDefault="0023257E" w:rsidP="00A0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3257E" w:rsidRDefault="0023257E" w:rsidP="00A0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в собственность муниципального образования Пудовское сельское поселение недвижимое имущество:</w:t>
      </w:r>
    </w:p>
    <w:p w:rsidR="008767EB" w:rsidRDefault="00205635" w:rsidP="00A0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23257E">
        <w:rPr>
          <w:rFonts w:ascii="Times New Roman" w:hAnsi="Times New Roman" w:cs="Times New Roman"/>
          <w:sz w:val="24"/>
          <w:szCs w:val="24"/>
        </w:rPr>
        <w:t xml:space="preserve"> </w:t>
      </w:r>
      <w:r w:rsidR="008767EB">
        <w:rPr>
          <w:rFonts w:ascii="Times New Roman" w:hAnsi="Times New Roman" w:cs="Times New Roman"/>
          <w:sz w:val="24"/>
          <w:szCs w:val="24"/>
        </w:rPr>
        <w:t>Помещение:</w:t>
      </w:r>
    </w:p>
    <w:p w:rsidR="00A0590C" w:rsidRDefault="00A0590C" w:rsidP="00A0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5068"/>
      </w:tblGrid>
      <w:tr w:rsidR="008767EB" w:rsidTr="00A059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Default="008767EB" w:rsidP="005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Default="008767EB" w:rsidP="00571CD0">
            <w:pPr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  <w:t>70:09:0100004:92</w:t>
            </w:r>
          </w:p>
        </w:tc>
      </w:tr>
      <w:tr w:rsidR="008767EB" w:rsidTr="00A059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Default="008767EB" w:rsidP="005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Default="008767EB" w:rsidP="00571CD0">
            <w:pPr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  <w:t>Собственность</w:t>
            </w:r>
          </w:p>
        </w:tc>
      </w:tr>
      <w:tr w:rsidR="008767EB" w:rsidTr="00A059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Default="008767EB" w:rsidP="005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Default="008767EB" w:rsidP="00571CD0">
            <w:pPr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  <w:t>72,7 кв. м</w:t>
            </w:r>
          </w:p>
        </w:tc>
      </w:tr>
      <w:tr w:rsidR="008767EB" w:rsidTr="00A059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Default="008767EB" w:rsidP="005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Default="008767EB" w:rsidP="00571CD0">
            <w:pPr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  <w:t>391746,86 руб.</w:t>
            </w:r>
          </w:p>
        </w:tc>
      </w:tr>
      <w:tr w:rsidR="008767EB" w:rsidTr="00A059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Default="008767EB" w:rsidP="005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Default="008767EB" w:rsidP="00571CD0">
            <w:pPr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  <w:t>Нежилое</w:t>
            </w:r>
          </w:p>
        </w:tc>
      </w:tr>
      <w:tr w:rsidR="008767EB" w:rsidTr="00A059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Default="008767EB" w:rsidP="005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Pr="00802AD2" w:rsidRDefault="008767EB" w:rsidP="008767EB">
            <w:pPr>
              <w:jc w:val="both"/>
              <w:rPr>
                <w:rStyle w:val="a7"/>
                <w:rFonts w:ascii="Times New Roman" w:hAnsi="Times New Roman" w:cs="Times New Roman"/>
                <w:b w:val="0"/>
              </w:rPr>
            </w:pPr>
            <w:r w:rsidRPr="00802AD2">
              <w:rPr>
                <w:rStyle w:val="a7"/>
                <w:rFonts w:ascii="Times New Roman" w:hAnsi="Times New Roman" w:cs="Times New Roman"/>
                <w:b w:val="0"/>
              </w:rPr>
              <w:t>Томская область, р-н. Кривошеинский, д. Во</w:t>
            </w:r>
            <w:r>
              <w:rPr>
                <w:rStyle w:val="a7"/>
                <w:rFonts w:ascii="Times New Roman" w:hAnsi="Times New Roman" w:cs="Times New Roman"/>
                <w:b w:val="0"/>
              </w:rPr>
              <w:t>знесенка, ул. Новая, д. 9, пом. 2</w:t>
            </w:r>
          </w:p>
        </w:tc>
      </w:tr>
      <w:tr w:rsidR="008767EB" w:rsidTr="00A059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Default="008767EB" w:rsidP="005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Default="008767EB" w:rsidP="00571CD0">
            <w:pPr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11.11.2024 г.</w:t>
            </w:r>
          </w:p>
        </w:tc>
      </w:tr>
      <w:tr w:rsidR="008767EB" w:rsidTr="00A059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Default="008767EB" w:rsidP="005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регистрации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B" w:rsidRPr="008C2D9E" w:rsidRDefault="001F027E" w:rsidP="00571CD0">
            <w:pPr>
              <w:pStyle w:val="2"/>
              <w:jc w:val="both"/>
              <w:rPr>
                <w:rFonts w:ascii="Times New Roman" w:hAnsi="Times New Roman" w:cs="Times New Roman"/>
                <w:i w:val="0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lang w:eastAsia="ru-RU"/>
              </w:rPr>
              <w:t>№ 70:09:0100004:92</w:t>
            </w:r>
            <w:r w:rsidR="008767EB" w:rsidRPr="008C2D9E">
              <w:rPr>
                <w:rFonts w:ascii="Times New Roman" w:hAnsi="Times New Roman" w:cs="Times New Roman"/>
                <w:i w:val="0"/>
                <w:lang w:eastAsia="ru-RU"/>
              </w:rPr>
              <w:t>-70/059/2024-</w:t>
            </w:r>
            <w:r>
              <w:rPr>
                <w:rFonts w:ascii="Times New Roman" w:hAnsi="Times New Roman" w:cs="Times New Roman"/>
                <w:i w:val="0"/>
                <w:lang w:eastAsia="ru-RU"/>
              </w:rPr>
              <w:t>1</w:t>
            </w:r>
          </w:p>
          <w:p w:rsidR="008767EB" w:rsidRPr="00264A37" w:rsidRDefault="008767EB" w:rsidP="001F027E">
            <w:pPr>
              <w:pStyle w:val="2"/>
              <w:jc w:val="both"/>
              <w:rPr>
                <w:rStyle w:val="a5"/>
                <w:rFonts w:ascii="Arial" w:eastAsia="Times New Roman" w:hAnsi="Arial" w:cs="Arial"/>
                <w:b w:val="0"/>
                <w:bCs w:val="0"/>
                <w:color w:val="292C2F"/>
                <w:sz w:val="24"/>
                <w:szCs w:val="24"/>
                <w:lang w:eastAsia="ru-RU"/>
              </w:rPr>
            </w:pPr>
            <w:r w:rsidRPr="008C2D9E">
              <w:rPr>
                <w:rFonts w:ascii="Times New Roman" w:hAnsi="Times New Roman" w:cs="Times New Roman"/>
                <w:i w:val="0"/>
                <w:lang w:eastAsia="ru-RU"/>
              </w:rPr>
              <w:t xml:space="preserve">от </w:t>
            </w:r>
            <w:r w:rsidR="001F027E">
              <w:rPr>
                <w:rFonts w:ascii="Times New Roman" w:hAnsi="Times New Roman" w:cs="Times New Roman"/>
                <w:i w:val="0"/>
                <w:lang w:eastAsia="ru-RU"/>
              </w:rPr>
              <w:t>11</w:t>
            </w:r>
            <w:r w:rsidRPr="008C2D9E">
              <w:rPr>
                <w:rFonts w:ascii="Times New Roman" w:hAnsi="Times New Roman" w:cs="Times New Roman"/>
                <w:i w:val="0"/>
                <w:lang w:eastAsia="ru-RU"/>
              </w:rPr>
              <w:t>.</w:t>
            </w:r>
            <w:r w:rsidR="001F027E">
              <w:rPr>
                <w:rFonts w:ascii="Times New Roman" w:hAnsi="Times New Roman" w:cs="Times New Roman"/>
                <w:i w:val="0"/>
                <w:lang w:eastAsia="ru-RU"/>
              </w:rPr>
              <w:t>11</w:t>
            </w:r>
            <w:r w:rsidRPr="008C2D9E">
              <w:rPr>
                <w:rFonts w:ascii="Times New Roman" w:hAnsi="Times New Roman" w:cs="Times New Roman"/>
                <w:i w:val="0"/>
                <w:lang w:eastAsia="ru-RU"/>
              </w:rPr>
              <w:t>.2024</w:t>
            </w:r>
          </w:p>
        </w:tc>
      </w:tr>
    </w:tbl>
    <w:p w:rsidR="00D72B76" w:rsidRDefault="00D72B76" w:rsidP="002325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57E" w:rsidRDefault="0023257E" w:rsidP="00A0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Бухгалтерии поставить на баланс вышеуказанное недвижимое имущество.</w:t>
      </w:r>
    </w:p>
    <w:p w:rsidR="0023257E" w:rsidRDefault="0023257E" w:rsidP="00A0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Специалисту по муниципальному имуществу и земельным ресурсам внести в реестр  муниципального имущества Пудовского сельского поселения вышеуказанн</w:t>
      </w:r>
      <w:r w:rsidR="00205635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635">
        <w:rPr>
          <w:rFonts w:ascii="Times New Roman" w:hAnsi="Times New Roman" w:cs="Times New Roman"/>
          <w:sz w:val="24"/>
          <w:szCs w:val="24"/>
        </w:rPr>
        <w:t>недвижимое 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57E" w:rsidRDefault="0023257E" w:rsidP="00A0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23257E" w:rsidRDefault="0023257E" w:rsidP="00A0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3257E" w:rsidRDefault="0023257E" w:rsidP="002325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90C" w:rsidRDefault="00A0590C" w:rsidP="002325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257E" w:rsidTr="0023257E">
        <w:tc>
          <w:tcPr>
            <w:tcW w:w="4785" w:type="dxa"/>
            <w:hideMark/>
          </w:tcPr>
          <w:p w:rsidR="0023257E" w:rsidRDefault="0023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Пудовского сельского поселения</w:t>
            </w:r>
          </w:p>
          <w:p w:rsidR="0023257E" w:rsidRDefault="0023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786" w:type="dxa"/>
            <w:hideMark/>
          </w:tcPr>
          <w:p w:rsidR="0023257E" w:rsidRDefault="002325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 Кондратьев</w:t>
            </w:r>
          </w:p>
        </w:tc>
      </w:tr>
    </w:tbl>
    <w:p w:rsidR="0023257E" w:rsidRDefault="0023257E" w:rsidP="00B4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90C" w:rsidRDefault="00A0590C" w:rsidP="00B4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90C" w:rsidRDefault="00A0590C" w:rsidP="00B4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57E" w:rsidRDefault="0023257E" w:rsidP="00B436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Никитина А.Ю.</w:t>
      </w:r>
    </w:p>
    <w:p w:rsidR="0023257E" w:rsidRDefault="0023257E" w:rsidP="00B436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(38 251) 4 64 31</w:t>
      </w:r>
    </w:p>
    <w:sectPr w:rsidR="0023257E" w:rsidSect="00A059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C4A"/>
    <w:rsid w:val="00066C4A"/>
    <w:rsid w:val="001F027E"/>
    <w:rsid w:val="00205635"/>
    <w:rsid w:val="0023257E"/>
    <w:rsid w:val="00264A37"/>
    <w:rsid w:val="00586906"/>
    <w:rsid w:val="00687715"/>
    <w:rsid w:val="006F5F4C"/>
    <w:rsid w:val="00802AD2"/>
    <w:rsid w:val="008767EB"/>
    <w:rsid w:val="008C2D9E"/>
    <w:rsid w:val="00A0590C"/>
    <w:rsid w:val="00A06DEB"/>
    <w:rsid w:val="00A71A43"/>
    <w:rsid w:val="00B436F1"/>
    <w:rsid w:val="00BC6138"/>
    <w:rsid w:val="00D7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7E"/>
  </w:style>
  <w:style w:type="paragraph" w:styleId="1">
    <w:name w:val="heading 1"/>
    <w:basedOn w:val="a"/>
    <w:next w:val="a"/>
    <w:link w:val="10"/>
    <w:uiPriority w:val="9"/>
    <w:qFormat/>
    <w:rsid w:val="00232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232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32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3257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3257E"/>
    <w:rPr>
      <w:i/>
      <w:iCs/>
      <w:color w:val="000000" w:themeColor="text1"/>
    </w:rPr>
  </w:style>
  <w:style w:type="character" w:styleId="a5">
    <w:name w:val="Intense Emphasis"/>
    <w:basedOn w:val="a0"/>
    <w:uiPriority w:val="21"/>
    <w:qFormat/>
    <w:rsid w:val="0023257E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23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02AD2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BC6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C6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7E"/>
  </w:style>
  <w:style w:type="paragraph" w:styleId="1">
    <w:name w:val="heading 1"/>
    <w:basedOn w:val="a"/>
    <w:next w:val="a"/>
    <w:link w:val="10"/>
    <w:uiPriority w:val="9"/>
    <w:qFormat/>
    <w:rsid w:val="00232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232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32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3257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3257E"/>
    <w:rPr>
      <w:i/>
      <w:iCs/>
      <w:color w:val="000000" w:themeColor="text1"/>
    </w:rPr>
  </w:style>
  <w:style w:type="character" w:styleId="a5">
    <w:name w:val="Intense Emphasis"/>
    <w:basedOn w:val="a0"/>
    <w:uiPriority w:val="21"/>
    <w:qFormat/>
    <w:rsid w:val="0023257E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2325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02AD2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BC6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C6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2024-11-18T09:54:00Z</cp:lastPrinted>
  <dcterms:created xsi:type="dcterms:W3CDTF">2024-11-12T05:28:00Z</dcterms:created>
  <dcterms:modified xsi:type="dcterms:W3CDTF">2024-11-18T09:55:00Z</dcterms:modified>
</cp:coreProperties>
</file>