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90" w:rsidRPr="00BF7214" w:rsidRDefault="00AB4490" w:rsidP="00AB449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ПУДОВСКОГО</w:t>
      </w:r>
      <w:r w:rsidRPr="00BF7214">
        <w:rPr>
          <w:rFonts w:ascii="Arial" w:hAnsi="Arial" w:cs="Arial"/>
        </w:rPr>
        <w:t xml:space="preserve"> СЕЛЬСКОГО ПОСЕЛЕНИЯ</w:t>
      </w:r>
    </w:p>
    <w:p w:rsidR="00AB4490" w:rsidRPr="00BF7214" w:rsidRDefault="00AB4490" w:rsidP="00AB4490">
      <w:pPr>
        <w:spacing w:after="0" w:line="240" w:lineRule="auto"/>
        <w:rPr>
          <w:rFonts w:ascii="Arial" w:hAnsi="Arial" w:cs="Arial"/>
        </w:rPr>
      </w:pPr>
    </w:p>
    <w:p w:rsidR="00AB4490" w:rsidRPr="00BF7214" w:rsidRDefault="00AB4490" w:rsidP="00AB44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214">
        <w:rPr>
          <w:rFonts w:ascii="Arial" w:hAnsi="Arial" w:cs="Arial"/>
          <w:sz w:val="24"/>
          <w:szCs w:val="24"/>
        </w:rPr>
        <w:t>ПОСТАНОВЛЕНИЕ</w:t>
      </w:r>
    </w:p>
    <w:p w:rsidR="00AB4490" w:rsidRPr="00BF7214" w:rsidRDefault="00AB4490" w:rsidP="00AB4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490" w:rsidRPr="00BF7214" w:rsidRDefault="00732243" w:rsidP="00AB44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B34306">
        <w:rPr>
          <w:rFonts w:ascii="Arial" w:hAnsi="Arial" w:cs="Arial"/>
          <w:sz w:val="24"/>
          <w:szCs w:val="24"/>
        </w:rPr>
        <w:t>.04</w:t>
      </w:r>
      <w:r w:rsidR="00AB4490">
        <w:rPr>
          <w:rFonts w:ascii="Arial" w:hAnsi="Arial" w:cs="Arial"/>
          <w:sz w:val="24"/>
          <w:szCs w:val="24"/>
        </w:rPr>
        <w:t>.2023 г.</w:t>
      </w:r>
      <w:r w:rsidR="00AB4490" w:rsidRPr="002019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AB4490">
        <w:rPr>
          <w:rFonts w:ascii="Arial" w:hAnsi="Arial" w:cs="Arial"/>
          <w:sz w:val="24"/>
          <w:szCs w:val="24"/>
        </w:rPr>
        <w:t xml:space="preserve">                             №</w:t>
      </w:r>
      <w:r w:rsidR="002B6906">
        <w:rPr>
          <w:rFonts w:ascii="Arial" w:hAnsi="Arial" w:cs="Arial"/>
          <w:sz w:val="24"/>
          <w:szCs w:val="24"/>
        </w:rPr>
        <w:t>39</w:t>
      </w:r>
    </w:p>
    <w:p w:rsidR="00AB4490" w:rsidRPr="00BF7214" w:rsidRDefault="00AB4490" w:rsidP="00AB44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Пудовка</w:t>
      </w:r>
    </w:p>
    <w:p w:rsidR="00AB4490" w:rsidRPr="00BF7214" w:rsidRDefault="00AB4490" w:rsidP="00AB44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214">
        <w:rPr>
          <w:rFonts w:ascii="Arial" w:hAnsi="Arial" w:cs="Arial"/>
          <w:sz w:val="24"/>
          <w:szCs w:val="24"/>
        </w:rPr>
        <w:t>Кривошеинского района</w:t>
      </w:r>
    </w:p>
    <w:p w:rsidR="00AB4490" w:rsidRPr="00BF7214" w:rsidRDefault="00AB4490" w:rsidP="00AB44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214">
        <w:rPr>
          <w:rFonts w:ascii="Arial" w:hAnsi="Arial" w:cs="Arial"/>
          <w:sz w:val="24"/>
          <w:szCs w:val="24"/>
        </w:rPr>
        <w:t>Томской области</w:t>
      </w:r>
    </w:p>
    <w:p w:rsidR="00AB4490" w:rsidRPr="00BF7214" w:rsidRDefault="00AB4490" w:rsidP="00AB44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1E7C">
        <w:rPr>
          <w:rFonts w:ascii="Arial" w:hAnsi="Arial" w:cs="Arial"/>
          <w:sz w:val="24"/>
          <w:szCs w:val="24"/>
        </w:rPr>
        <w:t>Об утверждении муниципальной программы</w:t>
      </w:r>
      <w:r w:rsidRPr="007274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bookmarkStart w:id="0" w:name="_Hlk61881209"/>
      <w:r>
        <w:rPr>
          <w:rFonts w:ascii="Arial" w:hAnsi="Arial" w:cs="Arial"/>
          <w:sz w:val="24"/>
          <w:szCs w:val="24"/>
        </w:rPr>
        <w:t xml:space="preserve">Энергосбережение и повышение энергетической эффективности муниципального образования Пудовское сельское поселение Кривошеинского района </w:t>
      </w:r>
      <w:r w:rsidR="00850063">
        <w:rPr>
          <w:rFonts w:ascii="Arial" w:hAnsi="Arial" w:cs="Arial"/>
          <w:sz w:val="24"/>
          <w:szCs w:val="24"/>
        </w:rPr>
        <w:t>Томской области на период с 2023</w:t>
      </w:r>
      <w:r>
        <w:rPr>
          <w:rFonts w:ascii="Arial" w:hAnsi="Arial" w:cs="Arial"/>
          <w:sz w:val="24"/>
          <w:szCs w:val="24"/>
        </w:rPr>
        <w:t xml:space="preserve"> по 2026 гг</w:t>
      </w:r>
      <w:bookmarkEnd w:id="0"/>
      <w:r>
        <w:rPr>
          <w:rFonts w:ascii="Arial" w:hAnsi="Arial" w:cs="Arial"/>
          <w:sz w:val="24"/>
          <w:szCs w:val="24"/>
        </w:rPr>
        <w:t>.»</w:t>
      </w:r>
    </w:p>
    <w:p w:rsidR="00AB4490" w:rsidRDefault="00AB4490" w:rsidP="00AB44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490" w:rsidRPr="001713F7" w:rsidRDefault="00AB4490" w:rsidP="00E13493">
      <w:pPr>
        <w:pStyle w:val="af3"/>
        <w:tabs>
          <w:tab w:val="left" w:pos="7088"/>
        </w:tabs>
        <w:ind w:firstLine="709"/>
        <w:jc w:val="both"/>
        <w:rPr>
          <w:rFonts w:ascii="Arial" w:hAnsi="Arial" w:cs="Arial"/>
          <w:szCs w:val="24"/>
          <w:lang w:val="ru-RU"/>
        </w:rPr>
      </w:pPr>
      <w:proofErr w:type="gramStart"/>
      <w:r w:rsidRPr="001713F7">
        <w:rPr>
          <w:rFonts w:ascii="Arial" w:hAnsi="Arial" w:cs="Arial"/>
          <w:szCs w:val="24"/>
          <w:lang w:val="ru-RU"/>
        </w:rPr>
        <w:t>В соответствии с Федеральным законом от 23.11.2009</w:t>
      </w:r>
      <w:r>
        <w:rPr>
          <w:rFonts w:ascii="Arial" w:hAnsi="Arial" w:cs="Arial"/>
          <w:szCs w:val="24"/>
          <w:lang w:val="ru-RU"/>
        </w:rPr>
        <w:t xml:space="preserve"> года </w:t>
      </w:r>
      <w:r w:rsidRPr="001713F7">
        <w:rPr>
          <w:rFonts w:ascii="Arial" w:hAnsi="Arial" w:cs="Arial"/>
          <w:szCs w:val="24"/>
          <w:lang w:val="ru-RU"/>
        </w:rPr>
        <w:t xml:space="preserve">№261-ФЗ «Об энергосбережении и повышении энергетической эффективности </w:t>
      </w:r>
      <w:r>
        <w:rPr>
          <w:rFonts w:ascii="Arial" w:hAnsi="Arial" w:cs="Arial"/>
          <w:szCs w:val="24"/>
          <w:lang w:val="ru-RU"/>
        </w:rPr>
        <w:t xml:space="preserve">и </w:t>
      </w:r>
      <w:r w:rsidRPr="001713F7">
        <w:rPr>
          <w:rFonts w:ascii="Arial" w:hAnsi="Arial" w:cs="Arial"/>
          <w:szCs w:val="24"/>
          <w:lang w:val="ru-RU"/>
        </w:rPr>
        <w:t>о внесении изменений в отдельные законодательные акты Российской Федерации», Приказом Минэнерго России 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</w:t>
      </w:r>
      <w:r>
        <w:rPr>
          <w:rFonts w:ascii="Arial" w:hAnsi="Arial" w:cs="Arial"/>
          <w:szCs w:val="24"/>
          <w:lang w:val="ru-RU"/>
        </w:rPr>
        <w:t>тчетности о ходе</w:t>
      </w:r>
      <w:proofErr w:type="gramEnd"/>
      <w:r>
        <w:rPr>
          <w:rFonts w:ascii="Arial" w:hAnsi="Arial" w:cs="Arial"/>
          <w:szCs w:val="24"/>
          <w:lang w:val="ru-RU"/>
        </w:rPr>
        <w:t xml:space="preserve"> их реализации»</w:t>
      </w:r>
    </w:p>
    <w:p w:rsidR="00AB4490" w:rsidRPr="00BF7214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7214">
        <w:rPr>
          <w:rFonts w:ascii="Arial" w:hAnsi="Arial" w:cs="Arial"/>
          <w:sz w:val="24"/>
          <w:szCs w:val="24"/>
        </w:rPr>
        <w:t>ПОСТАНОВЛЯЮ:</w:t>
      </w:r>
    </w:p>
    <w:p w:rsidR="00AB4490" w:rsidRPr="007C1E7C" w:rsidRDefault="00AB4490" w:rsidP="00AB449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  <w:sz w:val="24"/>
          <w:szCs w:val="24"/>
        </w:rPr>
        <w:t>1</w:t>
      </w:r>
      <w:r w:rsidRPr="007C1E7C">
        <w:rPr>
          <w:rFonts w:ascii="Arial" w:hAnsi="Arial" w:cs="Arial"/>
          <w:sz w:val="24"/>
          <w:szCs w:val="24"/>
        </w:rPr>
        <w:t>.Утвердить муниципальную программу «</w:t>
      </w:r>
      <w:r>
        <w:rPr>
          <w:rFonts w:ascii="Arial" w:hAnsi="Arial" w:cs="Arial"/>
          <w:sz w:val="24"/>
          <w:szCs w:val="24"/>
        </w:rPr>
        <w:t xml:space="preserve">Энергосбережение и повышение энергетической эффективности муниципального образования Пудовское  сельское поселение Кривошеинского района </w:t>
      </w:r>
      <w:r w:rsidR="00850063">
        <w:rPr>
          <w:rFonts w:ascii="Arial" w:hAnsi="Arial" w:cs="Arial"/>
          <w:sz w:val="24"/>
          <w:szCs w:val="24"/>
        </w:rPr>
        <w:t>Томской области на период с 2023</w:t>
      </w:r>
      <w:r>
        <w:rPr>
          <w:rFonts w:ascii="Arial" w:hAnsi="Arial" w:cs="Arial"/>
          <w:sz w:val="24"/>
          <w:szCs w:val="24"/>
        </w:rPr>
        <w:t xml:space="preserve"> по 2026 гг.</w:t>
      </w:r>
      <w:r w:rsidRPr="007C1E7C">
        <w:rPr>
          <w:rFonts w:ascii="Arial" w:hAnsi="Arial" w:cs="Arial"/>
          <w:sz w:val="24"/>
          <w:szCs w:val="24"/>
        </w:rPr>
        <w:t>» согласно Приложению.</w:t>
      </w:r>
      <w:r w:rsidRPr="007C1E7C">
        <w:rPr>
          <w:rFonts w:ascii="Arial" w:eastAsia="Times New Roman" w:hAnsi="Arial" w:cs="Arial"/>
          <w:lang w:eastAsia="ru-RU"/>
        </w:rPr>
        <w:t xml:space="preserve"> </w:t>
      </w:r>
    </w:p>
    <w:p w:rsidR="00AB4490" w:rsidRPr="00E36615" w:rsidRDefault="00AB4490" w:rsidP="00AB4490">
      <w:pPr>
        <w:pStyle w:val="16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1416">
        <w:rPr>
          <w:rFonts w:ascii="Arial" w:hAnsi="Arial" w:cs="Arial"/>
          <w:sz w:val="24"/>
          <w:szCs w:val="24"/>
        </w:rPr>
        <w:t>2.Настоящее постановление разместить н</w:t>
      </w:r>
      <w:r>
        <w:rPr>
          <w:rFonts w:ascii="Arial" w:hAnsi="Arial" w:cs="Arial"/>
          <w:sz w:val="24"/>
          <w:szCs w:val="24"/>
        </w:rPr>
        <w:t xml:space="preserve">а официальном сайте Пудовского </w:t>
      </w:r>
      <w:r w:rsidRPr="00251416">
        <w:rPr>
          <w:rFonts w:ascii="Arial" w:hAnsi="Arial" w:cs="Arial"/>
          <w:sz w:val="24"/>
          <w:szCs w:val="24"/>
        </w:rPr>
        <w:t>сел</w:t>
      </w:r>
      <w:r>
        <w:rPr>
          <w:rFonts w:ascii="Arial" w:hAnsi="Arial" w:cs="Arial"/>
          <w:sz w:val="24"/>
          <w:szCs w:val="24"/>
        </w:rPr>
        <w:t>ь</w:t>
      </w:r>
      <w:r w:rsidRPr="00251416">
        <w:rPr>
          <w:rFonts w:ascii="Arial" w:hAnsi="Arial" w:cs="Arial"/>
          <w:sz w:val="24"/>
          <w:szCs w:val="24"/>
        </w:rPr>
        <w:t>ского поселения в информационно-телеко</w:t>
      </w:r>
      <w:r w:rsidR="00E36615">
        <w:rPr>
          <w:rFonts w:ascii="Arial" w:hAnsi="Arial" w:cs="Arial"/>
          <w:sz w:val="24"/>
          <w:szCs w:val="24"/>
        </w:rPr>
        <w:t>ммуникационной сети «Интернет»</w:t>
      </w:r>
      <w:proofErr w:type="gramStart"/>
      <w:r w:rsidR="00E3661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B4490" w:rsidRPr="00251416" w:rsidRDefault="00AB4490" w:rsidP="00AB4490">
      <w:pPr>
        <w:pStyle w:val="16"/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1416">
        <w:rPr>
          <w:rFonts w:ascii="Arial" w:hAnsi="Arial" w:cs="Arial"/>
          <w:sz w:val="24"/>
          <w:szCs w:val="24"/>
        </w:rPr>
        <w:t>3.Настоящее постановление вступает в силу со дня его официального опубликования.</w:t>
      </w:r>
    </w:p>
    <w:p w:rsidR="00AB4490" w:rsidRPr="00251416" w:rsidRDefault="00AB4490" w:rsidP="00AB4490">
      <w:pPr>
        <w:pStyle w:val="16"/>
        <w:shd w:val="clear" w:color="auto" w:fill="auto"/>
        <w:tabs>
          <w:tab w:val="left" w:pos="34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1416">
        <w:rPr>
          <w:rFonts w:ascii="Arial" w:hAnsi="Arial" w:cs="Arial"/>
          <w:sz w:val="24"/>
          <w:szCs w:val="24"/>
        </w:rPr>
        <w:t>4.</w:t>
      </w:r>
      <w:proofErr w:type="gramStart"/>
      <w:r w:rsidRPr="002514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25141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B4490" w:rsidRPr="00251416" w:rsidRDefault="00AB4490" w:rsidP="00AB4490">
      <w:pPr>
        <w:jc w:val="both"/>
        <w:rPr>
          <w:rFonts w:ascii="Arial" w:hAnsi="Arial" w:cs="Arial"/>
          <w:sz w:val="24"/>
          <w:szCs w:val="24"/>
        </w:rPr>
      </w:pPr>
    </w:p>
    <w:p w:rsidR="00AB4490" w:rsidRPr="00251416" w:rsidRDefault="00AB4490" w:rsidP="00AB4490">
      <w:pPr>
        <w:jc w:val="both"/>
        <w:rPr>
          <w:rFonts w:ascii="Arial" w:hAnsi="Arial" w:cs="Arial"/>
          <w:sz w:val="24"/>
          <w:szCs w:val="24"/>
        </w:rPr>
      </w:pPr>
    </w:p>
    <w:p w:rsidR="00AB4490" w:rsidRPr="00251416" w:rsidRDefault="00E36615" w:rsidP="00AB44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Пудовского</w:t>
      </w:r>
      <w:r w:rsidR="00AB4490" w:rsidRPr="00251416">
        <w:rPr>
          <w:rFonts w:ascii="Arial" w:hAnsi="Arial" w:cs="Arial"/>
          <w:sz w:val="24"/>
          <w:szCs w:val="24"/>
        </w:rPr>
        <w:t xml:space="preserve"> сельского поселения</w:t>
      </w:r>
      <w:r w:rsidR="00AB4490" w:rsidRPr="0072748F">
        <w:rPr>
          <w:rFonts w:ascii="Arial" w:hAnsi="Arial" w:cs="Arial"/>
          <w:sz w:val="24"/>
          <w:szCs w:val="24"/>
        </w:rPr>
        <w:t xml:space="preserve"> </w:t>
      </w:r>
      <w:r w:rsidR="00AB4490">
        <w:rPr>
          <w:rFonts w:ascii="Arial" w:hAnsi="Arial" w:cs="Arial"/>
          <w:sz w:val="24"/>
          <w:szCs w:val="24"/>
        </w:rPr>
        <w:tab/>
      </w:r>
      <w:r w:rsidR="00AB4490">
        <w:rPr>
          <w:rFonts w:ascii="Arial" w:hAnsi="Arial" w:cs="Arial"/>
          <w:sz w:val="24"/>
          <w:szCs w:val="24"/>
        </w:rPr>
        <w:tab/>
      </w:r>
      <w:r w:rsidR="00AB4490">
        <w:rPr>
          <w:rFonts w:ascii="Arial" w:hAnsi="Arial" w:cs="Arial"/>
          <w:sz w:val="24"/>
          <w:szCs w:val="24"/>
        </w:rPr>
        <w:tab/>
      </w:r>
      <w:r w:rsidR="00AB4490">
        <w:rPr>
          <w:rFonts w:ascii="Arial" w:hAnsi="Arial" w:cs="Arial"/>
          <w:sz w:val="24"/>
          <w:szCs w:val="24"/>
        </w:rPr>
        <w:tab/>
      </w:r>
      <w:r w:rsidR="00AB4490">
        <w:rPr>
          <w:rFonts w:ascii="Arial" w:hAnsi="Arial" w:cs="Arial"/>
          <w:sz w:val="24"/>
          <w:szCs w:val="24"/>
        </w:rPr>
        <w:tab/>
        <w:t xml:space="preserve">    </w:t>
      </w:r>
    </w:p>
    <w:p w:rsidR="00AB4490" w:rsidRPr="00251416" w:rsidRDefault="00AB4490" w:rsidP="00AB44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416">
        <w:rPr>
          <w:rFonts w:ascii="Arial" w:hAnsi="Arial" w:cs="Arial"/>
          <w:sz w:val="24"/>
          <w:szCs w:val="24"/>
        </w:rPr>
        <w:t>(Глав</w:t>
      </w:r>
      <w:r>
        <w:rPr>
          <w:rFonts w:ascii="Arial" w:hAnsi="Arial" w:cs="Arial"/>
          <w:sz w:val="24"/>
          <w:szCs w:val="24"/>
        </w:rPr>
        <w:t>а Администрации)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</w:t>
      </w:r>
      <w:r w:rsidR="00850063">
        <w:rPr>
          <w:rFonts w:ascii="Arial" w:hAnsi="Arial" w:cs="Arial"/>
          <w:sz w:val="24"/>
          <w:szCs w:val="24"/>
        </w:rPr>
        <w:t xml:space="preserve">                    П.А.Ко</w:t>
      </w:r>
      <w:r w:rsidR="00E36615">
        <w:rPr>
          <w:rFonts w:ascii="Arial" w:hAnsi="Arial" w:cs="Arial"/>
          <w:sz w:val="24"/>
          <w:szCs w:val="24"/>
        </w:rPr>
        <w:t>ндратьев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B4490" w:rsidRPr="00251416" w:rsidRDefault="00AB4490" w:rsidP="00AB4490">
      <w:pPr>
        <w:rPr>
          <w:rFonts w:ascii="Arial" w:hAnsi="Arial" w:cs="Arial"/>
          <w:sz w:val="24"/>
          <w:szCs w:val="24"/>
        </w:rPr>
      </w:pPr>
    </w:p>
    <w:p w:rsidR="00AB4490" w:rsidRPr="00594B1D" w:rsidRDefault="00AB4490" w:rsidP="00AB44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AB4490" w:rsidRPr="00594B1D" w:rsidRDefault="00AB4490" w:rsidP="00AB4490">
      <w:pPr>
        <w:tabs>
          <w:tab w:val="num" w:pos="0"/>
        </w:tabs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B4490" w:rsidRPr="00594B1D" w:rsidRDefault="00AB4490" w:rsidP="00AB4490">
      <w:pPr>
        <w:tabs>
          <w:tab w:val="num" w:pos="0"/>
        </w:tabs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B4490" w:rsidRPr="00594B1D" w:rsidRDefault="00AB4490" w:rsidP="00AB4490">
      <w:pPr>
        <w:tabs>
          <w:tab w:val="num" w:pos="0"/>
        </w:tabs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B4490" w:rsidRPr="00594B1D" w:rsidRDefault="00AB4490" w:rsidP="00AB4490">
      <w:pPr>
        <w:tabs>
          <w:tab w:val="num" w:pos="0"/>
        </w:tabs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tabs>
          <w:tab w:val="num" w:pos="0"/>
        </w:tabs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tabs>
          <w:tab w:val="num" w:pos="0"/>
        </w:tabs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tabs>
          <w:tab w:val="num" w:pos="0"/>
        </w:tabs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B4490" w:rsidRPr="00CC0B1F" w:rsidRDefault="00AB4490" w:rsidP="00AB4490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Arial" w:hAnsi="Arial" w:cs="Arial"/>
          <w:sz w:val="24"/>
          <w:szCs w:val="24"/>
        </w:rPr>
      </w:pPr>
      <w:r w:rsidRPr="00CC0B1F">
        <w:rPr>
          <w:rFonts w:ascii="Arial" w:hAnsi="Arial" w:cs="Arial"/>
          <w:sz w:val="24"/>
          <w:szCs w:val="24"/>
        </w:rPr>
        <w:lastRenderedPageBreak/>
        <w:t>Приложение.</w:t>
      </w:r>
    </w:p>
    <w:p w:rsidR="00AB4490" w:rsidRPr="00CC0B1F" w:rsidRDefault="00AB4490" w:rsidP="00AB4490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Arial" w:hAnsi="Arial" w:cs="Arial"/>
          <w:sz w:val="24"/>
          <w:szCs w:val="24"/>
        </w:rPr>
      </w:pPr>
    </w:p>
    <w:p w:rsidR="00AB4490" w:rsidRPr="00CC0B1F" w:rsidRDefault="00AB4490" w:rsidP="00AB4490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Arial" w:hAnsi="Arial" w:cs="Arial"/>
          <w:sz w:val="24"/>
          <w:szCs w:val="24"/>
        </w:rPr>
      </w:pPr>
      <w:r w:rsidRPr="00CC0B1F">
        <w:rPr>
          <w:rFonts w:ascii="Arial" w:hAnsi="Arial" w:cs="Arial"/>
          <w:sz w:val="24"/>
          <w:szCs w:val="24"/>
        </w:rPr>
        <w:t>УТВЕРЖДЕНА</w:t>
      </w:r>
    </w:p>
    <w:p w:rsidR="00AB4490" w:rsidRPr="00CC0B1F" w:rsidRDefault="00AB4490" w:rsidP="00AB4490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AB4490" w:rsidRPr="00CC0B1F" w:rsidRDefault="00E36615" w:rsidP="00AB4490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Пудовского</w:t>
      </w:r>
      <w:r w:rsidR="00AB4490" w:rsidRPr="00CC0B1F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B4490" w:rsidRPr="00CC0B1F" w:rsidRDefault="00732243" w:rsidP="00AB4490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</w:t>
      </w:r>
      <w:r w:rsidR="00B34306">
        <w:rPr>
          <w:rFonts w:ascii="Arial" w:hAnsi="Arial" w:cs="Arial"/>
          <w:sz w:val="24"/>
          <w:szCs w:val="24"/>
        </w:rPr>
        <w:t>.04</w:t>
      </w:r>
      <w:r w:rsidR="00E36615">
        <w:rPr>
          <w:rFonts w:ascii="Arial" w:hAnsi="Arial" w:cs="Arial"/>
          <w:sz w:val="24"/>
          <w:szCs w:val="24"/>
        </w:rPr>
        <w:t>.2023 №</w:t>
      </w:r>
      <w:r w:rsidR="002B6906">
        <w:rPr>
          <w:rFonts w:ascii="Arial" w:hAnsi="Arial" w:cs="Arial"/>
          <w:sz w:val="24"/>
          <w:szCs w:val="24"/>
        </w:rPr>
        <w:t>39</w:t>
      </w:r>
    </w:p>
    <w:p w:rsidR="00AB4490" w:rsidRDefault="00AB4490" w:rsidP="00AB4490">
      <w:pPr>
        <w:tabs>
          <w:tab w:val="num" w:pos="0"/>
        </w:tabs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tabs>
          <w:tab w:val="num" w:pos="0"/>
        </w:tabs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tabs>
          <w:tab w:val="num" w:pos="0"/>
        </w:tabs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tabs>
          <w:tab w:val="num" w:pos="0"/>
        </w:tabs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tabs>
          <w:tab w:val="num" w:pos="0"/>
        </w:tabs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tabs>
          <w:tab w:val="num" w:pos="0"/>
        </w:tabs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4B1D">
        <w:rPr>
          <w:rFonts w:ascii="Arial" w:hAnsi="Arial" w:cs="Arial"/>
          <w:b/>
          <w:sz w:val="24"/>
          <w:szCs w:val="24"/>
        </w:rPr>
        <w:t>МУНИЦИПАЛЬНАЯ ПРОГРАММА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B4490" w:rsidRDefault="00AB4490" w:rsidP="00AB4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490" w:rsidRPr="00594B1D" w:rsidRDefault="00AB4490" w:rsidP="00AB4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4B1D">
        <w:rPr>
          <w:rFonts w:ascii="Arial" w:hAnsi="Arial" w:cs="Arial"/>
          <w:b/>
          <w:sz w:val="24"/>
          <w:szCs w:val="24"/>
        </w:rPr>
        <w:t>«ЭНЕРГОСБЕРЕЖЕНИЕ И ПОВЫШЕНИЕ</w:t>
      </w:r>
    </w:p>
    <w:p w:rsidR="00AB4490" w:rsidRPr="00594B1D" w:rsidRDefault="00AB4490" w:rsidP="00AB4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4B1D">
        <w:rPr>
          <w:rFonts w:ascii="Arial" w:hAnsi="Arial" w:cs="Arial"/>
          <w:b/>
          <w:sz w:val="24"/>
          <w:szCs w:val="24"/>
        </w:rPr>
        <w:t>ЭНЕРГЕТИЧЕСКОЙ ЭФФЕКТИВНОСТИ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94B1D">
        <w:rPr>
          <w:rFonts w:ascii="Arial" w:hAnsi="Arial" w:cs="Arial"/>
          <w:b/>
          <w:sz w:val="24"/>
          <w:szCs w:val="24"/>
        </w:rPr>
        <w:t>НА ТЕРРИТОР</w:t>
      </w:r>
      <w:r>
        <w:rPr>
          <w:rFonts w:ascii="Arial" w:hAnsi="Arial" w:cs="Arial"/>
          <w:b/>
          <w:sz w:val="24"/>
          <w:szCs w:val="24"/>
        </w:rPr>
        <w:t xml:space="preserve">ИИ </w:t>
      </w:r>
      <w:r w:rsidRPr="00594B1D">
        <w:rPr>
          <w:rFonts w:ascii="Arial" w:hAnsi="Arial" w:cs="Arial"/>
          <w:b/>
          <w:sz w:val="24"/>
          <w:szCs w:val="24"/>
        </w:rPr>
        <w:t>МУНИЦИПАЛЬНОГО ОБРАЗОВАНИЯ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36615">
        <w:rPr>
          <w:rFonts w:ascii="Arial" w:hAnsi="Arial" w:cs="Arial"/>
          <w:b/>
          <w:sz w:val="24"/>
          <w:szCs w:val="24"/>
        </w:rPr>
        <w:t>ПУДОВСКОЕ</w:t>
      </w:r>
      <w:r w:rsidRPr="00594B1D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94B1D">
        <w:rPr>
          <w:rFonts w:ascii="Arial" w:hAnsi="Arial" w:cs="Arial"/>
          <w:b/>
          <w:sz w:val="24"/>
          <w:szCs w:val="24"/>
        </w:rPr>
        <w:t>ТОМСКОЙ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50063">
        <w:rPr>
          <w:rFonts w:ascii="Arial" w:hAnsi="Arial" w:cs="Arial"/>
          <w:b/>
          <w:sz w:val="24"/>
          <w:szCs w:val="24"/>
        </w:rPr>
        <w:t>НА ПЕРИОД С 2023</w:t>
      </w:r>
      <w:r w:rsidR="00E36615">
        <w:rPr>
          <w:rFonts w:ascii="Arial" w:hAnsi="Arial" w:cs="Arial"/>
          <w:b/>
          <w:sz w:val="24"/>
          <w:szCs w:val="24"/>
        </w:rPr>
        <w:t xml:space="preserve"> ПО 2026</w:t>
      </w:r>
      <w:r w:rsidRPr="00594B1D">
        <w:rPr>
          <w:rFonts w:ascii="Arial" w:hAnsi="Arial" w:cs="Arial"/>
          <w:b/>
          <w:sz w:val="24"/>
          <w:szCs w:val="24"/>
        </w:rPr>
        <w:t xml:space="preserve"> гг</w:t>
      </w:r>
      <w:r>
        <w:rPr>
          <w:rFonts w:ascii="Arial" w:hAnsi="Arial" w:cs="Arial"/>
          <w:b/>
          <w:sz w:val="24"/>
          <w:szCs w:val="24"/>
        </w:rPr>
        <w:t>.</w:t>
      </w:r>
      <w:r w:rsidRPr="00594B1D">
        <w:rPr>
          <w:rFonts w:ascii="Arial" w:hAnsi="Arial" w:cs="Arial"/>
          <w:b/>
          <w:sz w:val="24"/>
          <w:szCs w:val="24"/>
        </w:rPr>
        <w:t>»</w:t>
      </w:r>
    </w:p>
    <w:p w:rsidR="00AB4490" w:rsidRPr="00594B1D" w:rsidRDefault="00AB4490" w:rsidP="00AB4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2243" w:rsidRDefault="00732243" w:rsidP="00AB44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2243" w:rsidRDefault="00732243" w:rsidP="00AB44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="00E36615">
        <w:rPr>
          <w:rFonts w:ascii="Arial" w:hAnsi="Arial" w:cs="Arial"/>
          <w:b/>
          <w:sz w:val="24"/>
          <w:szCs w:val="24"/>
        </w:rPr>
        <w:t>.Пудовка 2023 год</w:t>
      </w:r>
    </w:p>
    <w:p w:rsidR="00AB4490" w:rsidRPr="00A45B53" w:rsidRDefault="00AB4490" w:rsidP="00AB4490">
      <w:pPr>
        <w:pStyle w:val="25"/>
      </w:pPr>
      <w:r w:rsidRPr="00594B1D">
        <w:rPr>
          <w:b w:val="0"/>
        </w:rPr>
        <w:br w:type="page"/>
      </w:r>
      <w:r w:rsidRPr="00A45B53">
        <w:lastRenderedPageBreak/>
        <w:t>СОДЕРЖАНИЕ:</w:t>
      </w:r>
    </w:p>
    <w:tbl>
      <w:tblPr>
        <w:tblW w:w="9889" w:type="dxa"/>
        <w:tblBorders>
          <w:bottom w:val="single" w:sz="4" w:space="0" w:color="auto"/>
        </w:tblBorders>
        <w:tblLook w:val="04A0"/>
      </w:tblPr>
      <w:tblGrid>
        <w:gridCol w:w="9123"/>
        <w:gridCol w:w="766"/>
      </w:tblGrid>
      <w:tr w:rsidR="00AB4490" w:rsidRPr="00C66C09" w:rsidTr="00AB4490">
        <w:tc>
          <w:tcPr>
            <w:tcW w:w="9123" w:type="dxa"/>
            <w:tcBorders>
              <w:bottom w:val="single" w:sz="4" w:space="0" w:color="auto"/>
            </w:tcBorders>
            <w:shd w:val="clear" w:color="auto" w:fill="auto"/>
          </w:tcPr>
          <w:p w:rsidR="00AB4490" w:rsidRPr="00A22740" w:rsidRDefault="00AB4490" w:rsidP="00AB449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Паспорт программы «Энергосбережения и повышения энергетической эффективности муниц</w:t>
            </w:r>
            <w:r w:rsidR="00E36615">
              <w:rPr>
                <w:rFonts w:ascii="Arial" w:hAnsi="Arial" w:cs="Arial"/>
                <w:bCs/>
                <w:iCs/>
                <w:sz w:val="24"/>
                <w:szCs w:val="24"/>
              </w:rPr>
              <w:t>ипального образования Пудовское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сельское поселение Кривошеинского район </w:t>
            </w:r>
            <w:r w:rsidR="00850063">
              <w:rPr>
                <w:rFonts w:ascii="Arial" w:hAnsi="Arial" w:cs="Arial"/>
                <w:bCs/>
                <w:iCs/>
                <w:sz w:val="24"/>
                <w:szCs w:val="24"/>
              </w:rPr>
              <w:t>Томской области на период с 2023</w:t>
            </w:r>
            <w:r w:rsidR="00E3661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по 2026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гг.</w:t>
            </w:r>
            <w:r w:rsidRPr="00B6181B">
              <w:rPr>
                <w:rFonts w:ascii="Arial" w:hAnsi="Arial" w:cs="Arial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490" w:rsidRPr="00A22740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</w:tr>
      <w:tr w:rsidR="00AB4490" w:rsidRPr="00C66C09" w:rsidTr="00AB4490">
        <w:tc>
          <w:tcPr>
            <w:tcW w:w="9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490" w:rsidRPr="00A22740" w:rsidRDefault="00AB4490" w:rsidP="00AB4490">
            <w:pPr>
              <w:pStyle w:val="Default"/>
              <w:jc w:val="both"/>
              <w:rPr>
                <w:bCs/>
                <w:iCs/>
                <w:caps/>
              </w:rPr>
            </w:pPr>
            <w:r w:rsidRPr="00A22740">
              <w:rPr>
                <w:bCs/>
              </w:rPr>
              <w:t>1.Общие положения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490" w:rsidRPr="00A22740" w:rsidRDefault="00AB4490" w:rsidP="00AB4490">
            <w:pPr>
              <w:pStyle w:val="15"/>
              <w:tabs>
                <w:tab w:val="clear" w:pos="360"/>
              </w:tabs>
              <w:suppressAutoHyphens/>
              <w:spacing w:before="0" w:after="0"/>
              <w:jc w:val="center"/>
              <w:rPr>
                <w:rFonts w:ascii="Arial" w:hAnsi="Arial"/>
                <w:b w:val="0"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/>
                <w:b w:val="0"/>
                <w:iCs/>
                <w:sz w:val="24"/>
                <w:szCs w:val="24"/>
                <w:lang w:val="ru-RU"/>
              </w:rPr>
              <w:t>5</w:t>
            </w:r>
          </w:p>
        </w:tc>
      </w:tr>
      <w:tr w:rsidR="00AB4490" w:rsidRPr="00C66C09" w:rsidTr="00AB4490">
        <w:trPr>
          <w:trHeight w:val="372"/>
        </w:trPr>
        <w:tc>
          <w:tcPr>
            <w:tcW w:w="9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490" w:rsidRPr="00A22740" w:rsidRDefault="00AB4490" w:rsidP="00AB4490">
            <w:pPr>
              <w:pStyle w:val="3"/>
              <w:tabs>
                <w:tab w:val="left" w:pos="426"/>
                <w:tab w:val="left" w:pos="567"/>
              </w:tabs>
              <w:snapToGri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A22740">
              <w:rPr>
                <w:rFonts w:ascii="Arial" w:hAnsi="Arial" w:cs="Arial"/>
                <w:bCs/>
                <w:szCs w:val="24"/>
              </w:rPr>
              <w:t xml:space="preserve">2. </w:t>
            </w:r>
            <w:r w:rsidRPr="00A22740">
              <w:rPr>
                <w:rFonts w:ascii="Arial" w:hAnsi="Arial" w:cs="Arial"/>
                <w:bCs/>
                <w:snapToGrid/>
                <w:szCs w:val="24"/>
                <w:lang w:eastAsia="en-US"/>
              </w:rPr>
              <w:t>Характеристика проблемы и анализ причин ее возникновения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490" w:rsidRPr="00A22740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</w:p>
        </w:tc>
      </w:tr>
      <w:tr w:rsidR="00AB4490" w:rsidRPr="00C66C09" w:rsidTr="00AB4490">
        <w:tc>
          <w:tcPr>
            <w:tcW w:w="9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490" w:rsidRPr="00A22740" w:rsidRDefault="00AB4490" w:rsidP="00AB4490">
            <w:pPr>
              <w:keepNext/>
              <w:widowControl w:val="0"/>
              <w:tabs>
                <w:tab w:val="left" w:pos="426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2740">
              <w:rPr>
                <w:rFonts w:ascii="Arial" w:eastAsia="Times New Roman" w:hAnsi="Arial" w:cs="Arial"/>
                <w:bCs/>
                <w:sz w:val="24"/>
                <w:szCs w:val="24"/>
              </w:rPr>
              <w:t>3.Анализ сводных топливно-энергетических балансов по видам экономической деятельности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490" w:rsidRPr="00A22740" w:rsidRDefault="00AB4490" w:rsidP="00AB4490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 w:cs="Arial"/>
                <w:b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Cs/>
                <w:sz w:val="24"/>
                <w:szCs w:val="24"/>
              </w:rPr>
              <w:t>6</w:t>
            </w:r>
          </w:p>
        </w:tc>
      </w:tr>
      <w:tr w:rsidR="00AB4490" w:rsidRPr="00C66C09" w:rsidTr="00AB4490">
        <w:tc>
          <w:tcPr>
            <w:tcW w:w="9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490" w:rsidRPr="00A22740" w:rsidRDefault="00AB4490" w:rsidP="00AB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3C655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Приоритетные направления реализации Программы, цели и задачи, конечные результаты и этапы реализации программы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490" w:rsidRPr="00A22740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</w:p>
        </w:tc>
      </w:tr>
      <w:tr w:rsidR="00AB4490" w:rsidRPr="00C66C09" w:rsidTr="00AB4490">
        <w:tc>
          <w:tcPr>
            <w:tcW w:w="9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490" w:rsidRPr="00A22740" w:rsidRDefault="00AB4490" w:rsidP="00AB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274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36535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. Обобщенная характеристика мероприятий Программы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490" w:rsidRPr="00A22740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</w:p>
        </w:tc>
      </w:tr>
      <w:tr w:rsidR="00AB4490" w:rsidRPr="00C66C09" w:rsidTr="00AB4490">
        <w:tc>
          <w:tcPr>
            <w:tcW w:w="9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490" w:rsidRPr="00A22740" w:rsidRDefault="00AB4490" w:rsidP="00AB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274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36535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6181B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Ожидаемые результаты программы и целевые показатели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490" w:rsidRPr="00A22740" w:rsidRDefault="00AB4490" w:rsidP="00AB4490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 w:cs="Arial"/>
                <w:b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Cs/>
                <w:sz w:val="24"/>
                <w:szCs w:val="24"/>
              </w:rPr>
              <w:t>9</w:t>
            </w:r>
          </w:p>
        </w:tc>
      </w:tr>
      <w:tr w:rsidR="00AB4490" w:rsidRPr="00C66C09" w:rsidTr="00AB4490">
        <w:tc>
          <w:tcPr>
            <w:tcW w:w="9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490" w:rsidRPr="00A22740" w:rsidRDefault="00AB4490" w:rsidP="00AB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274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B6181B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Механизм реализации Программы, </w:t>
            </w:r>
            <w:proofErr w:type="gramStart"/>
            <w:r w:rsidRPr="00B6181B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6181B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ходом её реализации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490" w:rsidRPr="00A22740" w:rsidRDefault="00AB4490" w:rsidP="00AB4490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 w:cs="Arial"/>
                <w:b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Cs/>
                <w:sz w:val="24"/>
                <w:szCs w:val="24"/>
              </w:rPr>
              <w:t>9</w:t>
            </w:r>
          </w:p>
        </w:tc>
      </w:tr>
      <w:tr w:rsidR="00AB4490" w:rsidRPr="00C66C09" w:rsidTr="00AB4490">
        <w:tc>
          <w:tcPr>
            <w:tcW w:w="9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490" w:rsidRPr="00A22740" w:rsidRDefault="00AB4490" w:rsidP="00AB4490">
            <w:pPr>
              <w:pStyle w:val="a9"/>
              <w:ind w:left="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8. </w:t>
            </w:r>
            <w:r w:rsidRPr="004E0753">
              <w:rPr>
                <w:rFonts w:ascii="Arial" w:hAnsi="Arial" w:cs="Arial"/>
                <w:bCs/>
                <w:iCs/>
              </w:rPr>
              <w:t>Оценка эффективности, социально-экономических последствий от реализации Программы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490" w:rsidRPr="00A22740" w:rsidRDefault="00AB4490" w:rsidP="00AB4490">
            <w:pPr>
              <w:pStyle w:val="a9"/>
              <w:ind w:left="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</w:t>
            </w:r>
          </w:p>
        </w:tc>
      </w:tr>
      <w:tr w:rsidR="00AB4490" w:rsidRPr="00C66C09" w:rsidTr="00AB4490">
        <w:tc>
          <w:tcPr>
            <w:tcW w:w="9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490" w:rsidRPr="00B6181B" w:rsidRDefault="00AB4490" w:rsidP="00AB4490">
            <w:pPr>
              <w:pStyle w:val="2"/>
              <w:numPr>
                <w:ilvl w:val="0"/>
                <w:numId w:val="0"/>
              </w:numPr>
              <w:tabs>
                <w:tab w:val="left" w:pos="1289"/>
              </w:tabs>
              <w:spacing w:before="0" w:after="0"/>
              <w:jc w:val="both"/>
              <w:rPr>
                <w:rFonts w:ascii="Arial" w:hAnsi="Arial" w:cs="Arial"/>
                <w:b w:val="0"/>
                <w:iCs/>
                <w:sz w:val="24"/>
                <w:szCs w:val="24"/>
              </w:rPr>
            </w:pPr>
            <w:r w:rsidRPr="00B6181B">
              <w:rPr>
                <w:rFonts w:ascii="Arial" w:hAnsi="Arial" w:cs="Arial"/>
                <w:b w:val="0"/>
                <w:iCs/>
                <w:sz w:val="24"/>
                <w:szCs w:val="24"/>
              </w:rPr>
              <w:t>9. Анализ рисков реализации Программы и описание мер управления рисками реализации Программы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490" w:rsidRPr="00A22740" w:rsidRDefault="00AB4490" w:rsidP="00AB4490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</w:tr>
      <w:tr w:rsidR="00AB4490" w:rsidRPr="00C66C09" w:rsidTr="00AB4490">
        <w:tc>
          <w:tcPr>
            <w:tcW w:w="9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490" w:rsidRPr="00CA3114" w:rsidRDefault="00AB4490" w:rsidP="00AB4490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CA3114">
              <w:rPr>
                <w:rFonts w:ascii="Arial" w:hAnsi="Arial" w:cs="Arial"/>
                <w:sz w:val="24"/>
                <w:szCs w:val="24"/>
              </w:rPr>
              <w:t>Приложение 1 к муниципальной Программе «Энергосбережение и повышение энергетической эффективности муниципального образования</w:t>
            </w:r>
            <w:r w:rsidR="00E36615">
              <w:rPr>
                <w:rFonts w:ascii="Arial" w:hAnsi="Arial" w:cs="Arial"/>
                <w:sz w:val="24"/>
                <w:szCs w:val="24"/>
              </w:rPr>
              <w:t xml:space="preserve"> Пудовское</w:t>
            </w:r>
            <w:r w:rsidRPr="00CA3114">
              <w:rPr>
                <w:rFonts w:ascii="Arial" w:hAnsi="Arial" w:cs="Arial"/>
                <w:sz w:val="24"/>
                <w:szCs w:val="24"/>
              </w:rPr>
              <w:t xml:space="preserve"> сельское поселение Кривошеинского района </w:t>
            </w:r>
            <w:r w:rsidR="00D960E7">
              <w:rPr>
                <w:rFonts w:ascii="Arial" w:hAnsi="Arial" w:cs="Arial"/>
                <w:sz w:val="24"/>
                <w:szCs w:val="24"/>
              </w:rPr>
              <w:t>Томской области на период с 2023</w:t>
            </w:r>
            <w:r w:rsidR="00E36615">
              <w:rPr>
                <w:rFonts w:ascii="Arial" w:hAnsi="Arial" w:cs="Arial"/>
                <w:sz w:val="24"/>
                <w:szCs w:val="24"/>
              </w:rPr>
              <w:t xml:space="preserve"> по 2026</w:t>
            </w:r>
            <w:r w:rsidRPr="00CA3114">
              <w:rPr>
                <w:rFonts w:ascii="Arial" w:hAnsi="Arial" w:cs="Arial"/>
                <w:sz w:val="24"/>
                <w:szCs w:val="24"/>
              </w:rPr>
              <w:t xml:space="preserve"> гг.» Ресурсное обеспечение муниципальной программы «Энергосбережение и повышение энергетической эффективности муниц</w:t>
            </w:r>
            <w:r w:rsidR="00E36615">
              <w:rPr>
                <w:rFonts w:ascii="Arial" w:hAnsi="Arial" w:cs="Arial"/>
                <w:sz w:val="24"/>
                <w:szCs w:val="24"/>
              </w:rPr>
              <w:t>ипального образования Пудовское</w:t>
            </w:r>
            <w:r w:rsidRPr="00CA3114">
              <w:rPr>
                <w:rFonts w:ascii="Arial" w:hAnsi="Arial" w:cs="Arial"/>
                <w:sz w:val="24"/>
                <w:szCs w:val="24"/>
              </w:rPr>
              <w:t xml:space="preserve"> сельское поселение Кривошеинского района </w:t>
            </w:r>
            <w:r w:rsidR="00850063">
              <w:rPr>
                <w:rFonts w:ascii="Arial" w:hAnsi="Arial" w:cs="Arial"/>
                <w:sz w:val="24"/>
                <w:szCs w:val="24"/>
              </w:rPr>
              <w:t>Томской области на период с 2023</w:t>
            </w:r>
            <w:r w:rsidR="00E36615">
              <w:rPr>
                <w:rFonts w:ascii="Arial" w:hAnsi="Arial" w:cs="Arial"/>
                <w:sz w:val="24"/>
                <w:szCs w:val="24"/>
              </w:rPr>
              <w:t xml:space="preserve"> по 2026</w:t>
            </w:r>
            <w:r w:rsidRPr="00CA3114">
              <w:rPr>
                <w:rFonts w:ascii="Arial" w:hAnsi="Arial" w:cs="Arial"/>
                <w:sz w:val="24"/>
                <w:szCs w:val="24"/>
              </w:rPr>
              <w:t xml:space="preserve"> гг.»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490" w:rsidRPr="00A22740" w:rsidRDefault="00AB4490" w:rsidP="00AB4490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</w:p>
        </w:tc>
      </w:tr>
      <w:tr w:rsidR="00AB4490" w:rsidRPr="00C66C09" w:rsidTr="00AB4490">
        <w:tc>
          <w:tcPr>
            <w:tcW w:w="9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490" w:rsidRPr="00CA3114" w:rsidRDefault="00AB4490" w:rsidP="00AB4490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b w:val="0"/>
                <w:bCs w:val="0"/>
                <w:iCs/>
                <w:sz w:val="24"/>
                <w:szCs w:val="24"/>
              </w:rPr>
            </w:pPr>
            <w:r w:rsidRPr="00CA3114">
              <w:rPr>
                <w:rFonts w:ascii="Arial" w:hAnsi="Arial" w:cs="Arial"/>
                <w:b w:val="0"/>
                <w:bCs w:val="0"/>
                <w:iCs/>
                <w:sz w:val="24"/>
                <w:szCs w:val="24"/>
              </w:rPr>
              <w:t>Приложение 2 к муниципальной Программе «Энергосбережение и повышение энергетической эффективности муниц</w:t>
            </w:r>
            <w:r w:rsidR="00E36615">
              <w:rPr>
                <w:rFonts w:ascii="Arial" w:hAnsi="Arial" w:cs="Arial"/>
                <w:b w:val="0"/>
                <w:bCs w:val="0"/>
                <w:iCs/>
                <w:sz w:val="24"/>
                <w:szCs w:val="24"/>
              </w:rPr>
              <w:t>ипального образования Пудовское</w:t>
            </w:r>
            <w:r w:rsidRPr="00CA3114">
              <w:rPr>
                <w:rFonts w:ascii="Arial" w:hAnsi="Arial" w:cs="Arial"/>
                <w:b w:val="0"/>
                <w:bCs w:val="0"/>
                <w:iCs/>
                <w:sz w:val="24"/>
                <w:szCs w:val="24"/>
              </w:rPr>
              <w:t xml:space="preserve"> сельское поселение Кривошеинского района То</w:t>
            </w:r>
            <w:r w:rsidR="00D960E7">
              <w:rPr>
                <w:rFonts w:ascii="Arial" w:hAnsi="Arial" w:cs="Arial"/>
                <w:b w:val="0"/>
                <w:bCs w:val="0"/>
                <w:iCs/>
                <w:sz w:val="24"/>
                <w:szCs w:val="24"/>
              </w:rPr>
              <w:t>мской области на период с 2023</w:t>
            </w:r>
            <w:r w:rsidR="00E36615">
              <w:rPr>
                <w:rFonts w:ascii="Arial" w:hAnsi="Arial" w:cs="Arial"/>
                <w:b w:val="0"/>
                <w:bCs w:val="0"/>
                <w:iCs/>
                <w:sz w:val="24"/>
                <w:szCs w:val="24"/>
              </w:rPr>
              <w:t xml:space="preserve"> по 2026</w:t>
            </w:r>
            <w:r w:rsidRPr="00CA3114">
              <w:rPr>
                <w:rFonts w:ascii="Arial" w:hAnsi="Arial" w:cs="Arial"/>
                <w:b w:val="0"/>
                <w:bCs w:val="0"/>
                <w:iCs/>
                <w:sz w:val="24"/>
                <w:szCs w:val="24"/>
              </w:rPr>
              <w:t xml:space="preserve"> гг.»</w:t>
            </w:r>
            <w:r w:rsidRPr="00CA3114">
              <w:rPr>
                <w:b w:val="0"/>
                <w:bCs w:val="0"/>
              </w:rPr>
              <w:t xml:space="preserve"> </w:t>
            </w:r>
            <w:r w:rsidRPr="00CA3114">
              <w:rPr>
                <w:rFonts w:ascii="Arial" w:hAnsi="Arial" w:cs="Arial"/>
                <w:b w:val="0"/>
                <w:bCs w:val="0"/>
                <w:iCs/>
                <w:sz w:val="24"/>
                <w:szCs w:val="24"/>
              </w:rPr>
              <w:t>План мероприятий по реализации муниципальной программы</w:t>
            </w:r>
          </w:p>
          <w:p w:rsidR="00AB4490" w:rsidRPr="00CA3114" w:rsidRDefault="00AB4490" w:rsidP="00AB4490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b w:val="0"/>
                <w:bCs w:val="0"/>
                <w:iCs/>
                <w:sz w:val="24"/>
                <w:szCs w:val="24"/>
              </w:rPr>
            </w:pPr>
            <w:r w:rsidRPr="00CA3114">
              <w:rPr>
                <w:rFonts w:ascii="Arial" w:hAnsi="Arial" w:cs="Arial"/>
                <w:b w:val="0"/>
                <w:bCs w:val="0"/>
                <w:iCs/>
                <w:sz w:val="24"/>
                <w:szCs w:val="24"/>
              </w:rPr>
              <w:t>«Энергосбережение и повышение энергетической эффективности муниц</w:t>
            </w:r>
            <w:r w:rsidR="00E36615">
              <w:rPr>
                <w:rFonts w:ascii="Arial" w:hAnsi="Arial" w:cs="Arial"/>
                <w:b w:val="0"/>
                <w:bCs w:val="0"/>
                <w:iCs/>
                <w:sz w:val="24"/>
                <w:szCs w:val="24"/>
              </w:rPr>
              <w:t>ипального образования Пудовское</w:t>
            </w:r>
            <w:r w:rsidRPr="00CA3114">
              <w:rPr>
                <w:rFonts w:ascii="Arial" w:hAnsi="Arial" w:cs="Arial"/>
                <w:b w:val="0"/>
                <w:bCs w:val="0"/>
                <w:iCs/>
                <w:sz w:val="24"/>
                <w:szCs w:val="24"/>
              </w:rPr>
              <w:t xml:space="preserve"> сельское поселение Кривошеинского района Томской области на </w:t>
            </w:r>
            <w:r w:rsidR="00E36615">
              <w:rPr>
                <w:rFonts w:ascii="Arial" w:hAnsi="Arial" w:cs="Arial"/>
                <w:b w:val="0"/>
                <w:bCs w:val="0"/>
                <w:iCs/>
                <w:sz w:val="24"/>
                <w:szCs w:val="24"/>
              </w:rPr>
              <w:t>п</w:t>
            </w:r>
            <w:r w:rsidR="00850063">
              <w:rPr>
                <w:rFonts w:ascii="Arial" w:hAnsi="Arial" w:cs="Arial"/>
                <w:b w:val="0"/>
                <w:bCs w:val="0"/>
                <w:iCs/>
                <w:sz w:val="24"/>
                <w:szCs w:val="24"/>
              </w:rPr>
              <w:t>ериод с 2023</w:t>
            </w:r>
            <w:r w:rsidR="00E36615">
              <w:rPr>
                <w:rFonts w:ascii="Arial" w:hAnsi="Arial" w:cs="Arial"/>
                <w:b w:val="0"/>
                <w:bCs w:val="0"/>
                <w:iCs/>
                <w:sz w:val="24"/>
                <w:szCs w:val="24"/>
              </w:rPr>
              <w:t xml:space="preserve"> по 2026</w:t>
            </w:r>
            <w:r w:rsidRPr="00CA3114">
              <w:rPr>
                <w:rFonts w:ascii="Arial" w:hAnsi="Arial" w:cs="Arial"/>
                <w:b w:val="0"/>
                <w:bCs w:val="0"/>
                <w:iCs/>
                <w:sz w:val="24"/>
                <w:szCs w:val="24"/>
              </w:rPr>
              <w:t xml:space="preserve"> гг.»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490" w:rsidRPr="00A22740" w:rsidRDefault="00AB4490" w:rsidP="00AB4490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</w:p>
        </w:tc>
      </w:tr>
      <w:tr w:rsidR="00AB4490" w:rsidRPr="00C66C09" w:rsidTr="00AB4490">
        <w:tc>
          <w:tcPr>
            <w:tcW w:w="9123" w:type="dxa"/>
            <w:tcBorders>
              <w:top w:val="single" w:sz="4" w:space="0" w:color="auto"/>
            </w:tcBorders>
            <w:shd w:val="clear" w:color="auto" w:fill="auto"/>
          </w:tcPr>
          <w:p w:rsidR="00AB4490" w:rsidRPr="00B6181B" w:rsidRDefault="00AB4490" w:rsidP="00AB4490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b w:val="0"/>
                <w:iCs/>
                <w:sz w:val="24"/>
                <w:szCs w:val="24"/>
              </w:rPr>
            </w:pPr>
            <w:r w:rsidRPr="00B6181B">
              <w:rPr>
                <w:rFonts w:ascii="Arial" w:hAnsi="Arial" w:cs="Arial"/>
                <w:b w:val="0"/>
                <w:iCs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b w:val="0"/>
                <w:iCs/>
                <w:sz w:val="24"/>
                <w:szCs w:val="24"/>
              </w:rPr>
              <w:t>3</w:t>
            </w:r>
            <w:r w:rsidRPr="00B6181B">
              <w:rPr>
                <w:rFonts w:ascii="Arial" w:hAnsi="Arial" w:cs="Arial"/>
                <w:b w:val="0"/>
                <w:iCs/>
                <w:sz w:val="24"/>
                <w:szCs w:val="24"/>
              </w:rPr>
              <w:t xml:space="preserve"> к муниципальной Программе «Энергосбережение и повышение энергетической эффективности муниц</w:t>
            </w:r>
            <w:r w:rsidR="00E36615">
              <w:rPr>
                <w:rFonts w:ascii="Arial" w:hAnsi="Arial" w:cs="Arial"/>
                <w:b w:val="0"/>
                <w:iCs/>
                <w:sz w:val="24"/>
                <w:szCs w:val="24"/>
              </w:rPr>
              <w:t>ипального образования Пудовское</w:t>
            </w:r>
            <w:r w:rsidRPr="00B6181B">
              <w:rPr>
                <w:rFonts w:ascii="Arial" w:hAnsi="Arial" w:cs="Arial"/>
                <w:b w:val="0"/>
                <w:iCs/>
                <w:sz w:val="24"/>
                <w:szCs w:val="24"/>
              </w:rPr>
              <w:t xml:space="preserve"> сельское поселение Кривошеинского района </w:t>
            </w:r>
            <w:r w:rsidR="00D960E7">
              <w:rPr>
                <w:rFonts w:ascii="Arial" w:hAnsi="Arial" w:cs="Arial"/>
                <w:b w:val="0"/>
                <w:iCs/>
                <w:sz w:val="24"/>
                <w:szCs w:val="24"/>
              </w:rPr>
              <w:t>Томской области на период с 2023</w:t>
            </w:r>
            <w:r w:rsidR="00E36615">
              <w:rPr>
                <w:rFonts w:ascii="Arial" w:hAnsi="Arial" w:cs="Arial"/>
                <w:b w:val="0"/>
                <w:iCs/>
                <w:sz w:val="24"/>
                <w:szCs w:val="24"/>
              </w:rPr>
              <w:t xml:space="preserve"> по 2026</w:t>
            </w:r>
            <w:r w:rsidRPr="00B6181B">
              <w:rPr>
                <w:rFonts w:ascii="Arial" w:hAnsi="Arial" w:cs="Arial"/>
                <w:b w:val="0"/>
                <w:iCs/>
                <w:sz w:val="24"/>
                <w:szCs w:val="24"/>
              </w:rPr>
              <w:t xml:space="preserve"> гг.»</w:t>
            </w:r>
            <w:r>
              <w:t xml:space="preserve"> </w:t>
            </w:r>
            <w:r w:rsidRPr="00B6181B">
              <w:rPr>
                <w:rFonts w:ascii="Arial" w:hAnsi="Arial" w:cs="Arial"/>
                <w:b w:val="0"/>
                <w:iCs/>
                <w:sz w:val="24"/>
                <w:szCs w:val="24"/>
              </w:rPr>
              <w:t>Целевые показатели муниципальной программы «Энергосбережение и повышение энергетической эффективности муниц</w:t>
            </w:r>
            <w:r w:rsidR="00E36615">
              <w:rPr>
                <w:rFonts w:ascii="Arial" w:hAnsi="Arial" w:cs="Arial"/>
                <w:b w:val="0"/>
                <w:iCs/>
                <w:sz w:val="24"/>
                <w:szCs w:val="24"/>
              </w:rPr>
              <w:t>ипального образования Пудовское</w:t>
            </w:r>
            <w:r w:rsidRPr="00B6181B">
              <w:rPr>
                <w:rFonts w:ascii="Arial" w:hAnsi="Arial" w:cs="Arial"/>
                <w:b w:val="0"/>
                <w:iCs/>
                <w:sz w:val="24"/>
                <w:szCs w:val="24"/>
              </w:rPr>
              <w:t xml:space="preserve"> сельское поселение Кривошеинского района Томской области </w:t>
            </w:r>
          </w:p>
          <w:p w:rsidR="00AB4490" w:rsidRPr="00B6181B" w:rsidRDefault="00850063" w:rsidP="00AB4490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b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Cs/>
                <w:sz w:val="24"/>
                <w:szCs w:val="24"/>
              </w:rPr>
              <w:t>на период с 2023</w:t>
            </w:r>
            <w:r w:rsidR="00E36615">
              <w:rPr>
                <w:rFonts w:ascii="Arial" w:hAnsi="Arial" w:cs="Arial"/>
                <w:b w:val="0"/>
                <w:iCs/>
                <w:sz w:val="24"/>
                <w:szCs w:val="24"/>
              </w:rPr>
              <w:t xml:space="preserve"> по 2026</w:t>
            </w:r>
            <w:r w:rsidR="00AB4490" w:rsidRPr="00B6181B">
              <w:rPr>
                <w:rFonts w:ascii="Arial" w:hAnsi="Arial" w:cs="Arial"/>
                <w:b w:val="0"/>
                <w:iCs/>
                <w:sz w:val="24"/>
                <w:szCs w:val="24"/>
              </w:rPr>
              <w:t xml:space="preserve"> гг.»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490" w:rsidRPr="00A22740" w:rsidRDefault="00AB4490" w:rsidP="00AB4490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</w:p>
        </w:tc>
      </w:tr>
    </w:tbl>
    <w:p w:rsidR="00AB4490" w:rsidRDefault="00AB4490" w:rsidP="00AB44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490" w:rsidRPr="00594B1D" w:rsidRDefault="00AB4490" w:rsidP="00AB449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94B1D">
        <w:rPr>
          <w:rFonts w:ascii="Arial" w:hAnsi="Arial" w:cs="Arial"/>
          <w:b/>
          <w:bCs/>
          <w:caps/>
          <w:sz w:val="24"/>
          <w:szCs w:val="24"/>
        </w:rPr>
        <w:lastRenderedPageBreak/>
        <w:t xml:space="preserve">ПАСПОРТ ПРОГРАММЫ </w:t>
      </w:r>
    </w:p>
    <w:p w:rsidR="00AB4490" w:rsidRPr="00594B1D" w:rsidRDefault="00AB4490" w:rsidP="00AB449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«</w:t>
      </w:r>
      <w:r w:rsidRPr="00594B1D">
        <w:rPr>
          <w:rFonts w:ascii="Arial" w:hAnsi="Arial" w:cs="Arial"/>
          <w:b/>
          <w:bCs/>
          <w:caps/>
          <w:sz w:val="24"/>
          <w:szCs w:val="24"/>
        </w:rPr>
        <w:t>ЭНЕРГОСБЕРЕЖЕНИЯ И ПОВЫШЕНИЯ ЭНЕРГЕТИЧЕСКОЙ ЭФФЕКТИВНОСТИ муниц</w:t>
      </w:r>
      <w:r w:rsidR="00E36615">
        <w:rPr>
          <w:rFonts w:ascii="Arial" w:hAnsi="Arial" w:cs="Arial"/>
          <w:b/>
          <w:bCs/>
          <w:caps/>
          <w:sz w:val="24"/>
          <w:szCs w:val="24"/>
        </w:rPr>
        <w:t>ипального образования ПУДОВСКОЕ</w:t>
      </w:r>
      <w:r w:rsidRPr="00594B1D">
        <w:rPr>
          <w:rFonts w:ascii="Arial" w:hAnsi="Arial" w:cs="Arial"/>
          <w:b/>
          <w:bCs/>
          <w:caps/>
          <w:sz w:val="24"/>
          <w:szCs w:val="24"/>
        </w:rPr>
        <w:t xml:space="preserve"> сельское поселение Кривошеинского района Томской области </w:t>
      </w:r>
    </w:p>
    <w:p w:rsidR="00AB4490" w:rsidRDefault="00850063" w:rsidP="00AB449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НА ПЕРИОД с 2023</w:t>
      </w:r>
      <w:r w:rsidR="00AB4490" w:rsidRPr="00594B1D">
        <w:rPr>
          <w:rFonts w:ascii="Arial" w:hAnsi="Arial" w:cs="Arial"/>
          <w:b/>
          <w:bCs/>
          <w:caps/>
          <w:sz w:val="24"/>
          <w:szCs w:val="24"/>
        </w:rPr>
        <w:t xml:space="preserve"> по </w:t>
      </w:r>
      <w:r w:rsidR="00E36615">
        <w:rPr>
          <w:rFonts w:ascii="Arial" w:hAnsi="Arial" w:cs="Arial"/>
          <w:b/>
          <w:bCs/>
          <w:caps/>
          <w:sz w:val="24"/>
          <w:szCs w:val="24"/>
        </w:rPr>
        <w:t>2026</w:t>
      </w:r>
      <w:r w:rsidR="00AB4490" w:rsidRPr="00201950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AB4490" w:rsidRPr="00201950">
        <w:rPr>
          <w:rFonts w:ascii="Arial" w:hAnsi="Arial" w:cs="Arial"/>
          <w:b/>
          <w:bCs/>
          <w:sz w:val="24"/>
          <w:szCs w:val="24"/>
        </w:rPr>
        <w:t>гг</w:t>
      </w:r>
      <w:r w:rsidR="00AB4490" w:rsidRPr="00201950">
        <w:rPr>
          <w:rFonts w:ascii="Arial" w:hAnsi="Arial" w:cs="Arial"/>
          <w:b/>
          <w:bCs/>
          <w:caps/>
          <w:sz w:val="24"/>
          <w:szCs w:val="24"/>
        </w:rPr>
        <w:t>.»</w:t>
      </w:r>
    </w:p>
    <w:p w:rsidR="00AB4490" w:rsidRPr="00594B1D" w:rsidRDefault="00AB4490" w:rsidP="00AB449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tbl>
      <w:tblPr>
        <w:tblW w:w="9767" w:type="dxa"/>
        <w:tblInd w:w="-20" w:type="dxa"/>
        <w:tblLayout w:type="fixed"/>
        <w:tblLook w:val="0000"/>
      </w:tblPr>
      <w:tblGrid>
        <w:gridCol w:w="2680"/>
        <w:gridCol w:w="7087"/>
      </w:tblGrid>
      <w:tr w:rsidR="00AB4490" w:rsidRPr="00992603" w:rsidTr="00AB4490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490" w:rsidRPr="00992603" w:rsidRDefault="00AB4490" w:rsidP="00AB4490">
            <w:pPr>
              <w:pStyle w:val="Default"/>
            </w:pPr>
            <w:r>
              <w:t>Полное 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90" w:rsidRPr="00992603" w:rsidRDefault="00AB4490" w:rsidP="00AB449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Hlk61880975"/>
            <w:r>
              <w:rPr>
                <w:rFonts w:ascii="Arial" w:hAnsi="Arial" w:cs="Arial"/>
                <w:sz w:val="24"/>
                <w:szCs w:val="24"/>
              </w:rPr>
              <w:t>Энергосбережение и повышение энергетической эффективности муниц</w:t>
            </w:r>
            <w:r w:rsidR="00E36615">
              <w:rPr>
                <w:rFonts w:ascii="Arial" w:hAnsi="Arial" w:cs="Arial"/>
                <w:sz w:val="24"/>
                <w:szCs w:val="24"/>
              </w:rPr>
              <w:t>ипального образования Пудовское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сельское поселение Кривошеинского района </w:t>
            </w:r>
            <w:r w:rsidR="00850063">
              <w:rPr>
                <w:rFonts w:ascii="Arial" w:hAnsi="Arial" w:cs="Arial"/>
                <w:sz w:val="24"/>
                <w:szCs w:val="24"/>
              </w:rPr>
              <w:t>Томской области на период с 2023</w:t>
            </w:r>
            <w:r w:rsidR="00E36615">
              <w:rPr>
                <w:rFonts w:ascii="Arial" w:hAnsi="Arial" w:cs="Arial"/>
                <w:sz w:val="24"/>
                <w:szCs w:val="24"/>
              </w:rPr>
              <w:t xml:space="preserve"> по 2026</w:t>
            </w:r>
            <w:r>
              <w:rPr>
                <w:rFonts w:ascii="Arial" w:hAnsi="Arial" w:cs="Arial"/>
                <w:sz w:val="24"/>
                <w:szCs w:val="24"/>
              </w:rPr>
              <w:t xml:space="preserve"> гг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далее – Программа)</w:t>
            </w:r>
          </w:p>
        </w:tc>
      </w:tr>
      <w:tr w:rsidR="00AB4490" w:rsidRPr="00992603" w:rsidTr="00AB4490">
        <w:trPr>
          <w:trHeight w:val="931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490" w:rsidRPr="00992603" w:rsidRDefault="00AB4490" w:rsidP="00AB4490">
            <w:pPr>
              <w:pStyle w:val="Default"/>
            </w:pPr>
            <w:r w:rsidRPr="00992603">
              <w:t>Полное наименование организации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90" w:rsidRPr="00992603" w:rsidRDefault="00AB4490" w:rsidP="00AB449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2603">
              <w:rPr>
                <w:rFonts w:ascii="Arial" w:hAnsi="Arial" w:cs="Arial"/>
                <w:sz w:val="24"/>
                <w:szCs w:val="24"/>
              </w:rPr>
              <w:t>Исполнительно-распорядительный орган муниципального образовани</w:t>
            </w:r>
            <w:r w:rsidR="00E36615">
              <w:rPr>
                <w:rFonts w:ascii="Arial" w:hAnsi="Arial" w:cs="Arial"/>
                <w:sz w:val="24"/>
                <w:szCs w:val="24"/>
              </w:rPr>
              <w:t>я – Администрация Пудовского</w:t>
            </w:r>
            <w:r w:rsidRPr="00992603">
              <w:rPr>
                <w:rFonts w:ascii="Arial" w:hAnsi="Arial" w:cs="Arial"/>
                <w:sz w:val="24"/>
                <w:szCs w:val="24"/>
              </w:rPr>
              <w:t xml:space="preserve"> сельского поселени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  <w:tr w:rsidR="00AB4490" w:rsidRPr="00992603" w:rsidTr="00AB4490">
        <w:tc>
          <w:tcPr>
            <w:tcW w:w="26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4490" w:rsidRPr="00992603" w:rsidRDefault="00AB4490" w:rsidP="00AB4490">
            <w:pPr>
              <w:pStyle w:val="a9"/>
              <w:snapToGrid w:val="0"/>
              <w:ind w:left="0"/>
              <w:rPr>
                <w:rFonts w:ascii="Arial" w:hAnsi="Arial" w:cs="Arial"/>
              </w:rPr>
            </w:pPr>
            <w:r w:rsidRPr="00992603">
              <w:rPr>
                <w:rFonts w:ascii="Arial" w:hAnsi="Arial" w:cs="Arial"/>
              </w:rPr>
              <w:t>Основания для разработки Программы энергосбережения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490" w:rsidRPr="00992603" w:rsidRDefault="00AB4490" w:rsidP="00AB44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992603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Федеральный закон от 06.10.2003</w:t>
            </w:r>
            <w:r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года</w:t>
            </w:r>
            <w:r w:rsidRPr="00992603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№131-ФЗ «Об общих принципах организации местного самоуправления в Российской Федерации»;</w:t>
            </w:r>
          </w:p>
          <w:p w:rsidR="00AB4490" w:rsidRPr="00992603" w:rsidRDefault="00AB4490" w:rsidP="00AB44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5F5F5"/>
              </w:rPr>
            </w:pPr>
            <w:r w:rsidRPr="00992603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Федеральный закон от 23.11.2009</w:t>
            </w:r>
            <w:r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года</w:t>
            </w:r>
            <w:r w:rsidRPr="00992603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 xml:space="preserve">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AB4490" w:rsidRPr="00992603" w:rsidRDefault="00AB4490" w:rsidP="00AB44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03">
              <w:rPr>
                <w:rFonts w:ascii="Arial" w:hAnsi="Arial" w:cs="Arial"/>
                <w:sz w:val="24"/>
                <w:szCs w:val="24"/>
                <w:shd w:val="clear" w:color="auto" w:fill="F5F5F5"/>
              </w:rPr>
              <w:t>Приказ Минэнерго России 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AB4490" w:rsidRPr="00992603" w:rsidTr="00AB4490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90" w:rsidRPr="00992603" w:rsidRDefault="00AB4490" w:rsidP="00AB4490">
            <w:pPr>
              <w:pStyle w:val="a9"/>
              <w:snapToGrid w:val="0"/>
              <w:ind w:left="0"/>
              <w:rPr>
                <w:rFonts w:ascii="Arial" w:hAnsi="Arial" w:cs="Arial"/>
              </w:rPr>
            </w:pPr>
            <w:r w:rsidRPr="00992603">
              <w:rPr>
                <w:rFonts w:ascii="Arial" w:hAnsi="Arial" w:cs="Arial"/>
              </w:rPr>
              <w:t xml:space="preserve">Полное наименование исполнителей и (или) соисполнителей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90" w:rsidRDefault="00AB4490" w:rsidP="00AB449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03">
              <w:rPr>
                <w:rFonts w:ascii="Arial" w:hAnsi="Arial" w:cs="Arial"/>
                <w:sz w:val="24"/>
                <w:szCs w:val="24"/>
              </w:rPr>
              <w:t>Исполнительно-распорядительный орган муниципального образов</w:t>
            </w:r>
            <w:r w:rsidR="00E36615">
              <w:rPr>
                <w:rFonts w:ascii="Arial" w:hAnsi="Arial" w:cs="Arial"/>
                <w:sz w:val="24"/>
                <w:szCs w:val="24"/>
              </w:rPr>
              <w:t>ания – Администрация Пудовского</w:t>
            </w:r>
            <w:r w:rsidRPr="00992603">
              <w:rPr>
                <w:rFonts w:ascii="Arial" w:hAnsi="Arial" w:cs="Arial"/>
                <w:sz w:val="24"/>
                <w:szCs w:val="24"/>
              </w:rPr>
              <w:t xml:space="preserve"> сельского поселени</w:t>
            </w:r>
            <w:r>
              <w:rPr>
                <w:rFonts w:ascii="Arial" w:hAnsi="Arial" w:cs="Arial"/>
                <w:sz w:val="24"/>
                <w:szCs w:val="24"/>
              </w:rPr>
              <w:t>я;</w:t>
            </w:r>
          </w:p>
          <w:p w:rsidR="00AB4490" w:rsidRPr="00992603" w:rsidRDefault="00AB4490" w:rsidP="00AB449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2603">
              <w:rPr>
                <w:rFonts w:ascii="Arial" w:hAnsi="Arial" w:cs="Arial"/>
                <w:sz w:val="24"/>
                <w:szCs w:val="24"/>
              </w:rPr>
              <w:t>Ресурсоснабжающие</w:t>
            </w:r>
            <w:proofErr w:type="spellEnd"/>
            <w:r w:rsidRPr="00992603">
              <w:rPr>
                <w:rFonts w:ascii="Arial" w:hAnsi="Arial" w:cs="Arial"/>
                <w:sz w:val="24"/>
                <w:szCs w:val="24"/>
              </w:rPr>
              <w:t xml:space="preserve"> организации</w:t>
            </w:r>
          </w:p>
        </w:tc>
      </w:tr>
      <w:tr w:rsidR="00AB4490" w:rsidRPr="00992603" w:rsidTr="00AB4490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90" w:rsidRPr="00992603" w:rsidRDefault="00AB4490" w:rsidP="00AB4490">
            <w:pPr>
              <w:pStyle w:val="Default"/>
            </w:pPr>
            <w:r w:rsidRPr="00992603">
              <w:t xml:space="preserve">Полное наименование разработчиков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90" w:rsidRPr="00992603" w:rsidRDefault="00AB4490" w:rsidP="00AB449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92603">
              <w:rPr>
                <w:rFonts w:ascii="Arial" w:hAnsi="Arial" w:cs="Arial"/>
                <w:sz w:val="24"/>
                <w:szCs w:val="24"/>
              </w:rPr>
              <w:t>Исполнительно-распорядительный орган муниципального образов</w:t>
            </w:r>
            <w:r w:rsidR="00E36615">
              <w:rPr>
                <w:rFonts w:ascii="Arial" w:hAnsi="Arial" w:cs="Arial"/>
                <w:sz w:val="24"/>
                <w:szCs w:val="24"/>
              </w:rPr>
              <w:t>ания – Администрация Пудовского</w:t>
            </w:r>
            <w:r w:rsidRPr="0099260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AB4490" w:rsidRPr="00992603" w:rsidTr="00AB4490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90" w:rsidRPr="00992603" w:rsidRDefault="00AB4490" w:rsidP="00AB4490">
            <w:pPr>
              <w:pStyle w:val="a9"/>
              <w:snapToGrid w:val="0"/>
              <w:ind w:left="0"/>
              <w:rPr>
                <w:rFonts w:ascii="Arial" w:hAnsi="Arial" w:cs="Arial"/>
              </w:rPr>
            </w:pPr>
            <w:r w:rsidRPr="00992603">
              <w:rPr>
                <w:rFonts w:ascii="Arial" w:hAnsi="Arial" w:cs="Arial"/>
              </w:rPr>
              <w:t xml:space="preserve">Цели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90" w:rsidRPr="00992603" w:rsidRDefault="00AB4490" w:rsidP="00AB4490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603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потребления энергетических ресурсов и достижение наиболее высоких целевых показателей энергосбережения, и снижение финансовой нагрузки на </w:t>
            </w:r>
            <w:r>
              <w:rPr>
                <w:rFonts w:ascii="Arial" w:hAnsi="Arial" w:cs="Arial"/>
                <w:sz w:val="24"/>
                <w:szCs w:val="24"/>
              </w:rPr>
              <w:t>местный</w:t>
            </w:r>
            <w:r w:rsidRPr="00992603">
              <w:rPr>
                <w:rFonts w:ascii="Arial" w:hAnsi="Arial" w:cs="Arial"/>
                <w:sz w:val="24"/>
                <w:szCs w:val="24"/>
              </w:rPr>
              <w:t xml:space="preserve"> бюджет </w:t>
            </w:r>
          </w:p>
        </w:tc>
      </w:tr>
      <w:tr w:rsidR="00AB4490" w:rsidRPr="00992603" w:rsidTr="00AB4490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90" w:rsidRPr="00992603" w:rsidRDefault="00AB4490" w:rsidP="00AB4490">
            <w:pPr>
              <w:pStyle w:val="a9"/>
              <w:snapToGrid w:val="0"/>
              <w:ind w:left="0"/>
              <w:rPr>
                <w:rFonts w:ascii="Arial" w:hAnsi="Arial" w:cs="Arial"/>
              </w:rPr>
            </w:pPr>
            <w:r w:rsidRPr="00992603">
              <w:rPr>
                <w:rFonts w:ascii="Arial" w:hAnsi="Arial" w:cs="Arial"/>
              </w:rPr>
              <w:t xml:space="preserve">Задачи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90" w:rsidRPr="00992603" w:rsidRDefault="00AB4490" w:rsidP="00AB4490">
            <w:pPr>
              <w:pStyle w:val="Default"/>
            </w:pPr>
            <w:r w:rsidRPr="00992603">
              <w:t>1.</w:t>
            </w:r>
            <w:bookmarkStart w:id="2" w:name="_Hlk62114931"/>
            <w:r w:rsidRPr="00992603">
              <w:t xml:space="preserve">Снижение объемов потребления топливно-энергетических ресурсов при сохранении устойчивости функционирования учреждения. </w:t>
            </w:r>
          </w:p>
          <w:p w:rsidR="00AB4490" w:rsidRPr="00992603" w:rsidRDefault="00AB4490" w:rsidP="00AB4490">
            <w:pPr>
              <w:pStyle w:val="Default"/>
            </w:pPr>
            <w:r w:rsidRPr="00992603">
              <w:t xml:space="preserve">2. Снижение финансовых затрат на оплату потребления топливно-энергетических ресурсов. </w:t>
            </w:r>
          </w:p>
          <w:p w:rsidR="00AB4490" w:rsidRPr="00992603" w:rsidRDefault="00AB4490" w:rsidP="00AB4490">
            <w:pPr>
              <w:pStyle w:val="Default"/>
            </w:pPr>
            <w:r w:rsidRPr="00992603">
              <w:t xml:space="preserve">3. Сокращение потерь топливно-энергетических ресурсов. </w:t>
            </w:r>
          </w:p>
          <w:p w:rsidR="00AB4490" w:rsidRPr="00992603" w:rsidRDefault="00AB4490" w:rsidP="00AB4490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2603">
              <w:rPr>
                <w:rFonts w:ascii="Arial" w:hAnsi="Arial" w:cs="Arial"/>
                <w:sz w:val="24"/>
                <w:szCs w:val="24"/>
              </w:rPr>
              <w:t xml:space="preserve">4. Снижение финансовой нагрузки на </w:t>
            </w:r>
            <w:r>
              <w:rPr>
                <w:rFonts w:ascii="Arial" w:hAnsi="Arial" w:cs="Arial"/>
                <w:sz w:val="24"/>
                <w:szCs w:val="24"/>
              </w:rPr>
              <w:t xml:space="preserve">местный </w:t>
            </w:r>
            <w:r w:rsidRPr="00992603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bookmarkEnd w:id="2"/>
          </w:p>
        </w:tc>
      </w:tr>
      <w:tr w:rsidR="00AB4490" w:rsidRPr="00992603" w:rsidTr="00AB4490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90" w:rsidRPr="00992603" w:rsidRDefault="00AB4490" w:rsidP="00AB4490">
            <w:pPr>
              <w:pStyle w:val="a9"/>
              <w:snapToGrid w:val="0"/>
              <w:ind w:left="0"/>
              <w:rPr>
                <w:rFonts w:ascii="Arial" w:hAnsi="Arial" w:cs="Arial"/>
              </w:rPr>
            </w:pPr>
            <w:r w:rsidRPr="00992603">
              <w:rPr>
                <w:rFonts w:ascii="Arial" w:hAnsi="Arial" w:cs="Arial"/>
              </w:rPr>
              <w:t xml:space="preserve">Целевые показатели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90" w:rsidRPr="00992603" w:rsidRDefault="00AB4490" w:rsidP="00AB4490">
            <w:pPr>
              <w:pStyle w:val="Default"/>
            </w:pPr>
            <w:r w:rsidRPr="00992603">
              <w:t>1. Удельная величина потребления электрической энергии, кВт</w:t>
            </w:r>
            <w:proofErr w:type="gramStart"/>
            <w:r w:rsidRPr="00992603">
              <w:t>.</w:t>
            </w:r>
            <w:proofErr w:type="gramEnd"/>
            <w:r>
              <w:t xml:space="preserve"> </w:t>
            </w:r>
            <w:proofErr w:type="gramStart"/>
            <w:r w:rsidRPr="00992603">
              <w:t>ч</w:t>
            </w:r>
            <w:proofErr w:type="gramEnd"/>
            <w:r w:rsidRPr="00992603">
              <w:t xml:space="preserve">/чел.; </w:t>
            </w:r>
          </w:p>
          <w:p w:rsidR="00AB4490" w:rsidRPr="00992603" w:rsidRDefault="00AB4490" w:rsidP="00AB4490">
            <w:pPr>
              <w:pStyle w:val="Default"/>
            </w:pPr>
            <w:r w:rsidRPr="00992603">
              <w:t>2. Удельная величина потребления тепловой энергии, Гкал/тыс</w:t>
            </w:r>
            <w:proofErr w:type="gramStart"/>
            <w:r w:rsidRPr="00992603">
              <w:t>.м</w:t>
            </w:r>
            <w:proofErr w:type="gramEnd"/>
            <w:r w:rsidRPr="00992603">
              <w:t xml:space="preserve">²; </w:t>
            </w:r>
          </w:p>
          <w:p w:rsidR="00AB4490" w:rsidRPr="00992603" w:rsidRDefault="00AB4490" w:rsidP="00AB4490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2603">
              <w:rPr>
                <w:rFonts w:ascii="Arial" w:hAnsi="Arial" w:cs="Arial"/>
                <w:sz w:val="24"/>
                <w:szCs w:val="24"/>
              </w:rPr>
              <w:lastRenderedPageBreak/>
              <w:t>3. Удельная ве</w:t>
            </w:r>
            <w:r>
              <w:rPr>
                <w:rFonts w:ascii="Arial" w:hAnsi="Arial" w:cs="Arial"/>
                <w:sz w:val="24"/>
                <w:szCs w:val="24"/>
              </w:rPr>
              <w:t>личина потребления воды, м3/чел</w:t>
            </w:r>
            <w:r w:rsidRPr="009926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4490" w:rsidRPr="00992603" w:rsidTr="00AB4490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90" w:rsidRPr="00992603" w:rsidRDefault="00AB4490" w:rsidP="00AB4490">
            <w:pPr>
              <w:pStyle w:val="a9"/>
              <w:snapToGrid w:val="0"/>
              <w:ind w:left="0"/>
              <w:rPr>
                <w:rFonts w:ascii="Arial" w:hAnsi="Arial" w:cs="Arial"/>
              </w:rPr>
            </w:pPr>
            <w:r w:rsidRPr="00992603">
              <w:rPr>
                <w:rFonts w:ascii="Arial" w:hAnsi="Arial" w:cs="Arial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90" w:rsidRPr="00992603" w:rsidRDefault="000647CE" w:rsidP="00AB4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E36615">
              <w:rPr>
                <w:rFonts w:ascii="Arial" w:hAnsi="Arial" w:cs="Arial"/>
                <w:sz w:val="24"/>
                <w:szCs w:val="24"/>
              </w:rPr>
              <w:t>– 2026</w:t>
            </w:r>
            <w:r w:rsidR="00AB4490" w:rsidRPr="00FF298D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AB4490">
              <w:rPr>
                <w:rFonts w:ascii="Arial" w:hAnsi="Arial" w:cs="Arial"/>
                <w:sz w:val="24"/>
                <w:szCs w:val="24"/>
              </w:rPr>
              <w:t>оды</w:t>
            </w:r>
          </w:p>
        </w:tc>
      </w:tr>
      <w:tr w:rsidR="00AB4490" w:rsidRPr="00992603" w:rsidTr="00AB4490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90" w:rsidRPr="00992603" w:rsidRDefault="00AB4490" w:rsidP="00AB4490">
            <w:pPr>
              <w:pStyle w:val="a9"/>
              <w:snapToGrid w:val="0"/>
              <w:ind w:left="0"/>
              <w:rPr>
                <w:rFonts w:ascii="Arial" w:hAnsi="Arial" w:cs="Arial"/>
              </w:rPr>
            </w:pPr>
            <w:r w:rsidRPr="00992603">
              <w:rPr>
                <w:rFonts w:ascii="Arial" w:hAnsi="Arial" w:cs="Arial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90" w:rsidRPr="002979B8" w:rsidRDefault="00AB4490" w:rsidP="00AB44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9B8">
              <w:rPr>
                <w:rFonts w:ascii="Arial" w:hAnsi="Arial" w:cs="Arial"/>
                <w:sz w:val="24"/>
                <w:szCs w:val="24"/>
              </w:rPr>
              <w:t>Для выполнения мероприятий Программы предполагается ежегодное выделение средств бюджетов всех уровней и привлечение внебюджетных средств в объемах, установлен</w:t>
            </w:r>
            <w:r>
              <w:rPr>
                <w:rFonts w:ascii="Arial" w:hAnsi="Arial" w:cs="Arial"/>
                <w:sz w:val="24"/>
                <w:szCs w:val="24"/>
              </w:rPr>
              <w:t>ных Программой:</w:t>
            </w:r>
          </w:p>
          <w:p w:rsidR="00AB4490" w:rsidRPr="002979B8" w:rsidRDefault="00850063" w:rsidP="00AB4490">
            <w:pPr>
              <w:pStyle w:val="Default"/>
            </w:pPr>
            <w:r>
              <w:t>2023</w:t>
            </w:r>
            <w:r w:rsidR="00AF07F4">
              <w:t xml:space="preserve"> год – 650</w:t>
            </w:r>
            <w:r w:rsidR="00AB4490" w:rsidRPr="002979B8">
              <w:t xml:space="preserve">,0 тыс. рублей; </w:t>
            </w:r>
          </w:p>
          <w:p w:rsidR="00AB4490" w:rsidRPr="002979B8" w:rsidRDefault="00850063" w:rsidP="00AB4490">
            <w:pPr>
              <w:pStyle w:val="Default"/>
            </w:pPr>
            <w:r>
              <w:t>2024</w:t>
            </w:r>
            <w:r w:rsidR="00AF07F4">
              <w:t xml:space="preserve"> год – 13</w:t>
            </w:r>
            <w:r w:rsidR="00AB4490" w:rsidRPr="002979B8">
              <w:t xml:space="preserve">,0 тыс. рублей; </w:t>
            </w:r>
          </w:p>
          <w:p w:rsidR="00850063" w:rsidRDefault="00850063" w:rsidP="00850063">
            <w:pPr>
              <w:pStyle w:val="Default"/>
            </w:pPr>
            <w:r>
              <w:t>2025</w:t>
            </w:r>
            <w:r w:rsidR="00AF07F4">
              <w:t>год – 2</w:t>
            </w:r>
            <w:r w:rsidR="00AB4490" w:rsidRPr="002979B8">
              <w:t>,0 тыс. рублей;</w:t>
            </w:r>
          </w:p>
          <w:p w:rsidR="00850063" w:rsidRPr="002979B8" w:rsidRDefault="00850063" w:rsidP="00850063">
            <w:pPr>
              <w:pStyle w:val="Default"/>
            </w:pPr>
            <w:r>
              <w:t>2026</w:t>
            </w:r>
            <w:r w:rsidR="00AF07F4">
              <w:t>год – 5</w:t>
            </w:r>
            <w:r w:rsidRPr="002979B8">
              <w:t xml:space="preserve">,0 тыс. рублей; </w:t>
            </w:r>
          </w:p>
          <w:p w:rsidR="00AB4490" w:rsidRPr="00992603" w:rsidRDefault="00AB4490" w:rsidP="00AB4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9B8">
              <w:rPr>
                <w:rFonts w:ascii="Arial" w:hAnsi="Arial" w:cs="Arial"/>
                <w:sz w:val="24"/>
                <w:szCs w:val="24"/>
              </w:rPr>
              <w:t xml:space="preserve">Итого финансирование программы: </w:t>
            </w:r>
            <w:r w:rsidR="00AF07F4">
              <w:rPr>
                <w:rFonts w:ascii="Arial" w:hAnsi="Arial" w:cs="Arial"/>
                <w:sz w:val="24"/>
                <w:szCs w:val="24"/>
              </w:rPr>
              <w:t>670 тыс</w:t>
            </w:r>
            <w:proofErr w:type="gramStart"/>
            <w:r w:rsidR="00AF07F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AF07F4">
              <w:rPr>
                <w:rFonts w:ascii="Arial" w:hAnsi="Arial" w:cs="Arial"/>
                <w:sz w:val="24"/>
                <w:szCs w:val="24"/>
              </w:rPr>
              <w:t>ублей</w:t>
            </w:r>
          </w:p>
        </w:tc>
      </w:tr>
      <w:tr w:rsidR="00AB4490" w:rsidRPr="00992603" w:rsidTr="00AB4490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90" w:rsidRPr="00992603" w:rsidRDefault="00AB4490" w:rsidP="00AB4490">
            <w:pPr>
              <w:pStyle w:val="a9"/>
              <w:snapToGrid w:val="0"/>
              <w:ind w:left="0"/>
              <w:rPr>
                <w:rFonts w:ascii="Arial" w:hAnsi="Arial" w:cs="Arial"/>
              </w:rPr>
            </w:pPr>
            <w:r w:rsidRPr="00992603">
              <w:rPr>
                <w:rFonts w:ascii="Arial" w:hAnsi="Arial" w:cs="Arial"/>
              </w:rPr>
              <w:t>Планируемые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90" w:rsidRPr="00992603" w:rsidRDefault="00AB4490" w:rsidP="00AB4490">
            <w:pPr>
              <w:pStyle w:val="Default"/>
            </w:pPr>
            <w:r w:rsidRPr="00992603">
              <w:t>1. Обеспечение ежегодного сокращения потребления топливно-энергетических р</w:t>
            </w:r>
            <w:r>
              <w:t>есурсов не менее 1 %;</w:t>
            </w:r>
          </w:p>
          <w:p w:rsidR="00AB4490" w:rsidRPr="00992603" w:rsidRDefault="00AB4490" w:rsidP="00AB4490">
            <w:pPr>
              <w:pStyle w:val="Default"/>
            </w:pPr>
            <w:r w:rsidRPr="00992603">
              <w:t xml:space="preserve">2. Снижение платежей за энергоресурсы при обеспечении </w:t>
            </w:r>
            <w:r>
              <w:t>комфортных условий пребывания;</w:t>
            </w:r>
          </w:p>
          <w:p w:rsidR="00AB4490" w:rsidRPr="00992603" w:rsidRDefault="00AB4490" w:rsidP="00AB4490">
            <w:pPr>
              <w:pStyle w:val="Default"/>
            </w:pPr>
            <w:r w:rsidRPr="00992603">
              <w:t>3. Пресечение нерационального расходования и сокращение потерь топливно-энергетических ресурсов.</w:t>
            </w:r>
          </w:p>
        </w:tc>
      </w:tr>
      <w:tr w:rsidR="00AB4490" w:rsidRPr="00992603" w:rsidTr="00AB4490">
        <w:tc>
          <w:tcPr>
            <w:tcW w:w="2680" w:type="dxa"/>
            <w:tcBorders>
              <w:top w:val="single" w:sz="4" w:space="0" w:color="auto"/>
            </w:tcBorders>
          </w:tcPr>
          <w:p w:rsidR="00AB4490" w:rsidRPr="00992603" w:rsidRDefault="00AB4490" w:rsidP="00AB4490">
            <w:pPr>
              <w:pStyle w:val="ConsPlusCell"/>
              <w:widowControl/>
              <w:rPr>
                <w:sz w:val="24"/>
                <w:szCs w:val="24"/>
              </w:rPr>
            </w:pPr>
          </w:p>
          <w:p w:rsidR="00AB4490" w:rsidRPr="00992603" w:rsidRDefault="00AB4490" w:rsidP="00AB449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AB4490" w:rsidRPr="00992603" w:rsidRDefault="00AB4490" w:rsidP="00AB4490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AB4490" w:rsidRPr="00594B1D" w:rsidRDefault="00AB4490" w:rsidP="00AB44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B4490" w:rsidRPr="00594B1D" w:rsidRDefault="00AB4490" w:rsidP="00AB44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AB4490" w:rsidRDefault="00AB4490" w:rsidP="00AB44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AB4490" w:rsidRPr="00594B1D" w:rsidRDefault="00AB4490" w:rsidP="00AB44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34306" w:rsidRDefault="00B34306" w:rsidP="00AB4490">
      <w:pPr>
        <w:pStyle w:val="Default"/>
        <w:ind w:firstLine="709"/>
        <w:jc w:val="center"/>
        <w:rPr>
          <w:b/>
          <w:bCs/>
        </w:rPr>
      </w:pPr>
    </w:p>
    <w:p w:rsidR="00AB4490" w:rsidRPr="00BC6CD0" w:rsidRDefault="00AB4490" w:rsidP="00AB4490">
      <w:pPr>
        <w:pStyle w:val="Default"/>
        <w:ind w:firstLine="709"/>
        <w:jc w:val="center"/>
      </w:pPr>
      <w:r>
        <w:rPr>
          <w:b/>
          <w:bCs/>
        </w:rPr>
        <w:lastRenderedPageBreak/>
        <w:t>1.</w:t>
      </w:r>
      <w:r w:rsidRPr="00BC6CD0">
        <w:rPr>
          <w:b/>
          <w:bCs/>
        </w:rPr>
        <w:t>Общие положения</w:t>
      </w:r>
    </w:p>
    <w:p w:rsidR="00AB4490" w:rsidRPr="00BC6CD0" w:rsidRDefault="00AB4490" w:rsidP="00AB4490">
      <w:pPr>
        <w:pStyle w:val="Default"/>
        <w:ind w:firstLine="709"/>
        <w:jc w:val="both"/>
      </w:pPr>
      <w:proofErr w:type="gramStart"/>
      <w:r>
        <w:t>Муниципальная программа «Энергосбережение и повышение энергетической эффективности муниц</w:t>
      </w:r>
      <w:r w:rsidR="007F4346">
        <w:t>ипального образования Пудовское</w:t>
      </w:r>
      <w:r>
        <w:t xml:space="preserve"> сельское поселение Кривошеинского района </w:t>
      </w:r>
      <w:r w:rsidR="00AF07F4">
        <w:t>Томской области на период с 2023</w:t>
      </w:r>
      <w:r w:rsidR="007F4346">
        <w:t xml:space="preserve"> по 2026</w:t>
      </w:r>
      <w:r>
        <w:t xml:space="preserve"> гг.»</w:t>
      </w:r>
      <w:r w:rsidRPr="00BC6CD0">
        <w:t xml:space="preserve"> разработана в соответствии с Федеральным законом от 23.11.2009</w:t>
      </w:r>
      <w:r>
        <w:t xml:space="preserve"> года</w:t>
      </w:r>
      <w:r w:rsidRPr="00BC6CD0">
        <w:t xml:space="preserve">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 с учетом требований Приказа Министерства энергетики РФ от</w:t>
      </w:r>
      <w:proofErr w:type="gramEnd"/>
      <w:r w:rsidRPr="00BC6CD0">
        <w:t xml:space="preserve">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реализации». </w:t>
      </w:r>
    </w:p>
    <w:p w:rsidR="00AB4490" w:rsidRDefault="00AB4490" w:rsidP="00AB44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C6CD0">
        <w:rPr>
          <w:rFonts w:ascii="Arial" w:hAnsi="Arial" w:cs="Arial"/>
          <w:sz w:val="24"/>
          <w:szCs w:val="24"/>
        </w:rPr>
        <w:t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ресурсов.</w:t>
      </w:r>
    </w:p>
    <w:p w:rsidR="00AB4490" w:rsidRPr="00BC6CD0" w:rsidRDefault="00AB4490" w:rsidP="00AB44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AB4490" w:rsidRPr="00F25E95" w:rsidRDefault="00AB4490" w:rsidP="00AB4490">
      <w:pPr>
        <w:pStyle w:val="3"/>
        <w:tabs>
          <w:tab w:val="left" w:pos="426"/>
          <w:tab w:val="left" w:pos="567"/>
        </w:tabs>
        <w:snapToGrid w:val="0"/>
        <w:spacing w:before="60" w:after="60"/>
        <w:jc w:val="center"/>
        <w:rPr>
          <w:rFonts w:ascii="Arial" w:hAnsi="Arial" w:cs="Arial"/>
          <w:b/>
          <w:snapToGrid/>
          <w:szCs w:val="24"/>
          <w:lang w:eastAsia="en-US"/>
        </w:rPr>
      </w:pPr>
      <w:r>
        <w:rPr>
          <w:rFonts w:ascii="Arial" w:hAnsi="Arial" w:cs="Arial"/>
          <w:b/>
          <w:szCs w:val="24"/>
        </w:rPr>
        <w:t>2</w:t>
      </w:r>
      <w:r w:rsidRPr="00370DC0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r w:rsidRPr="00F25E95">
        <w:rPr>
          <w:rFonts w:ascii="Arial" w:hAnsi="Arial" w:cs="Arial"/>
          <w:b/>
          <w:snapToGrid/>
          <w:szCs w:val="24"/>
          <w:lang w:eastAsia="en-US"/>
        </w:rPr>
        <w:t>Характеристика проблемы и анализ причин ее возникновения</w:t>
      </w:r>
    </w:p>
    <w:p w:rsidR="00AB4490" w:rsidRPr="001713F7" w:rsidRDefault="00AB4490" w:rsidP="00AB4490">
      <w:pPr>
        <w:pStyle w:val="af3"/>
        <w:ind w:firstLine="709"/>
        <w:jc w:val="both"/>
        <w:rPr>
          <w:rFonts w:ascii="Arial" w:hAnsi="Arial" w:cs="Arial"/>
          <w:szCs w:val="24"/>
          <w:lang w:val="ru-RU"/>
        </w:rPr>
      </w:pPr>
      <w:r w:rsidRPr="001713F7">
        <w:rPr>
          <w:rFonts w:ascii="Arial" w:hAnsi="Arial" w:cs="Arial"/>
          <w:szCs w:val="24"/>
          <w:lang w:val="ru-RU"/>
        </w:rPr>
        <w:t xml:space="preserve">На сегодняшний день </w:t>
      </w:r>
      <w:proofErr w:type="spellStart"/>
      <w:r w:rsidRPr="001713F7">
        <w:rPr>
          <w:rFonts w:ascii="Arial" w:hAnsi="Arial" w:cs="Arial"/>
          <w:szCs w:val="24"/>
          <w:lang w:val="ru-RU"/>
        </w:rPr>
        <w:t>энергоэффективность</w:t>
      </w:r>
      <w:proofErr w:type="spellEnd"/>
      <w:r w:rsidRPr="001713F7">
        <w:rPr>
          <w:rFonts w:ascii="Arial" w:hAnsi="Arial" w:cs="Arial"/>
          <w:szCs w:val="24"/>
          <w:lang w:val="ru-RU"/>
        </w:rPr>
        <w:t xml:space="preserve"> и энергосбережение входят в пять стратегических направлений модернизации и технологического развития экономики России. Одновременно с увеличением потребления энергетических ресурсов на фоне их неэффективного и нерационального использования происходит рост тарифов на коммунальные ресурсы. Рост тарифов, особенно на природный газ, электрическую энергию, в перспективе будет продолжаться до достижения мирового уровня цен на энергоресурсы, что требует от всех уровней власти повышения </w:t>
      </w:r>
      <w:proofErr w:type="spellStart"/>
      <w:r w:rsidRPr="001713F7">
        <w:rPr>
          <w:rFonts w:ascii="Arial" w:hAnsi="Arial" w:cs="Arial"/>
          <w:szCs w:val="24"/>
          <w:lang w:val="ru-RU"/>
        </w:rPr>
        <w:t>энергоэффективности</w:t>
      </w:r>
      <w:proofErr w:type="spellEnd"/>
      <w:r w:rsidRPr="001713F7">
        <w:rPr>
          <w:rFonts w:ascii="Arial" w:hAnsi="Arial" w:cs="Arial"/>
          <w:szCs w:val="24"/>
          <w:lang w:val="ru-RU"/>
        </w:rPr>
        <w:t xml:space="preserve">, проведения активной энергосберегающей политики, а также решения социальных проблем. Данная проблема характерна и для </w:t>
      </w:r>
      <w:r w:rsidR="007F4346">
        <w:rPr>
          <w:rFonts w:ascii="Arial" w:hAnsi="Arial" w:cs="Arial"/>
          <w:szCs w:val="24"/>
          <w:lang w:val="ru-RU"/>
        </w:rPr>
        <w:t xml:space="preserve">Пудовского </w:t>
      </w:r>
      <w:r w:rsidRPr="00024457">
        <w:rPr>
          <w:rFonts w:ascii="Arial" w:hAnsi="Arial" w:cs="Arial"/>
          <w:szCs w:val="24"/>
          <w:lang w:val="ru-RU"/>
        </w:rPr>
        <w:t xml:space="preserve">сельского </w:t>
      </w:r>
      <w:proofErr w:type="gramStart"/>
      <w:r w:rsidRPr="00024457">
        <w:rPr>
          <w:rFonts w:ascii="Arial" w:hAnsi="Arial" w:cs="Arial"/>
          <w:szCs w:val="24"/>
          <w:lang w:val="ru-RU"/>
        </w:rPr>
        <w:t>поселении</w:t>
      </w:r>
      <w:proofErr w:type="gramEnd"/>
      <w:r w:rsidRPr="00024457">
        <w:rPr>
          <w:rFonts w:ascii="Arial" w:hAnsi="Arial" w:cs="Arial"/>
          <w:szCs w:val="24"/>
          <w:lang w:val="ru-RU"/>
        </w:rPr>
        <w:t>.</w:t>
      </w:r>
      <w:r w:rsidRPr="001713F7">
        <w:rPr>
          <w:rFonts w:ascii="Arial" w:hAnsi="Arial" w:cs="Arial"/>
          <w:szCs w:val="24"/>
          <w:lang w:val="ru-RU"/>
        </w:rPr>
        <w:t xml:space="preserve"> </w:t>
      </w:r>
    </w:p>
    <w:p w:rsidR="00AB4490" w:rsidRPr="001713F7" w:rsidRDefault="00AB4490" w:rsidP="00AB4490">
      <w:pPr>
        <w:pStyle w:val="af3"/>
        <w:ind w:firstLine="709"/>
        <w:jc w:val="both"/>
        <w:rPr>
          <w:rFonts w:ascii="Arial" w:hAnsi="Arial" w:cs="Arial"/>
          <w:szCs w:val="24"/>
          <w:lang w:val="ru-RU"/>
        </w:rPr>
      </w:pPr>
      <w:r w:rsidRPr="001713F7">
        <w:rPr>
          <w:rFonts w:ascii="Arial" w:hAnsi="Arial" w:cs="Arial"/>
          <w:szCs w:val="24"/>
          <w:lang w:val="ru-RU"/>
        </w:rPr>
        <w:t xml:space="preserve">Для местного бюджета и </w:t>
      </w:r>
      <w:r w:rsidR="007F4346">
        <w:rPr>
          <w:rFonts w:ascii="Arial" w:hAnsi="Arial" w:cs="Arial"/>
          <w:szCs w:val="24"/>
          <w:lang w:val="ru-RU"/>
        </w:rPr>
        <w:t>населения Пудовского</w:t>
      </w:r>
      <w:r w:rsidRPr="00024457">
        <w:rPr>
          <w:rFonts w:ascii="Arial" w:hAnsi="Arial" w:cs="Arial"/>
          <w:szCs w:val="24"/>
          <w:lang w:val="ru-RU"/>
        </w:rPr>
        <w:t xml:space="preserve"> сельского поселения</w:t>
      </w:r>
      <w:r w:rsidRPr="001713F7">
        <w:rPr>
          <w:rFonts w:ascii="Arial" w:hAnsi="Arial" w:cs="Arial"/>
          <w:szCs w:val="24"/>
          <w:lang w:val="ru-RU"/>
        </w:rPr>
        <w:t xml:space="preserve"> задача энергосбережения особенно актуальна в бюджетной сфере и жилищно-коммунальном хозяйстве. Деятельность жилищно-коммунального хозяйства сопровождается большими потерями энергетических ресурсов при их производстве, транспорте и потреблении. Кроме того, потери закладываются на стадии строительства, перед которым до недавнего времени не стояла задача экономии энергоресурсов. В результате, в соответствии с требованиями </w:t>
      </w:r>
      <w:proofErr w:type="spellStart"/>
      <w:r w:rsidRPr="001713F7">
        <w:rPr>
          <w:rFonts w:ascii="Arial" w:hAnsi="Arial" w:cs="Arial"/>
          <w:szCs w:val="24"/>
          <w:lang w:val="ru-RU"/>
        </w:rPr>
        <w:t>СНиП</w:t>
      </w:r>
      <w:proofErr w:type="spellEnd"/>
      <w:r w:rsidRPr="001713F7">
        <w:rPr>
          <w:rFonts w:ascii="Arial" w:hAnsi="Arial" w:cs="Arial"/>
          <w:szCs w:val="24"/>
          <w:lang w:val="ru-RU"/>
        </w:rPr>
        <w:t xml:space="preserve"> предстоит решать непростую задачу предотвращения потерь через ограждающие конструкции зданий и сооружений. Расчеты и результаты теплоэнергетических испытаний показывают, что общие </w:t>
      </w:r>
      <w:proofErr w:type="spellStart"/>
      <w:r w:rsidRPr="001713F7">
        <w:rPr>
          <w:rFonts w:ascii="Arial" w:hAnsi="Arial" w:cs="Arial"/>
          <w:szCs w:val="24"/>
          <w:lang w:val="ru-RU"/>
        </w:rPr>
        <w:t>теплопотери</w:t>
      </w:r>
      <w:proofErr w:type="spellEnd"/>
      <w:r w:rsidRPr="001713F7">
        <w:rPr>
          <w:rFonts w:ascii="Arial" w:hAnsi="Arial" w:cs="Arial"/>
          <w:szCs w:val="24"/>
          <w:lang w:val="ru-RU"/>
        </w:rPr>
        <w:t xml:space="preserve"> зданий на 50 - 60 процентов выше нормативных.</w:t>
      </w:r>
    </w:p>
    <w:p w:rsidR="00AB4490" w:rsidRPr="001713F7" w:rsidRDefault="00AB4490" w:rsidP="00AB4490">
      <w:pPr>
        <w:pStyle w:val="af3"/>
        <w:ind w:firstLine="709"/>
        <w:jc w:val="both"/>
        <w:rPr>
          <w:rFonts w:ascii="Arial" w:hAnsi="Arial" w:cs="Arial"/>
          <w:szCs w:val="24"/>
          <w:lang w:val="ru-RU"/>
        </w:rPr>
      </w:pPr>
      <w:r w:rsidRPr="001713F7">
        <w:rPr>
          <w:rFonts w:ascii="Arial" w:hAnsi="Arial" w:cs="Arial"/>
          <w:szCs w:val="24"/>
          <w:lang w:val="ru-RU"/>
        </w:rPr>
        <w:t>Усугубляет ситуацию рост тарифов на тепловую и электрическую энергию, опережающие уровень инфляции, что приводит к повышению расходов местного бюджета на энергообеспечение жилых домов, учреждений социальной сферы, увеличению коммунальных платежей населения.</w:t>
      </w:r>
    </w:p>
    <w:p w:rsidR="00AB4490" w:rsidRPr="001713F7" w:rsidRDefault="00AB4490" w:rsidP="00AB4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713F7">
        <w:rPr>
          <w:rFonts w:ascii="Arial" w:hAnsi="Arial" w:cs="Arial"/>
          <w:color w:val="000000"/>
          <w:sz w:val="24"/>
          <w:szCs w:val="24"/>
        </w:rPr>
        <w:t>Основными причинами сложившейся ситуации являются:</w:t>
      </w:r>
    </w:p>
    <w:p w:rsidR="00AB4490" w:rsidRPr="001713F7" w:rsidRDefault="00AB4490" w:rsidP="00AB449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контроля за получаемыми, производимыми, транспортируемыми и потребляемыми энергоресурсами. Причиной возникновения данной проблемы является недостаточная оснащенность приборами учета, как производителей, так и потребителей энергоресурсов.</w:t>
      </w:r>
    </w:p>
    <w:p w:rsidR="00AB4490" w:rsidRPr="007F4346" w:rsidRDefault="00AB4490" w:rsidP="007F434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Низкая энергетическая эффективность объектов коммунальной инфраструктуры, жилого фонда, объектов бюджетной сферы. Причинами </w:t>
      </w:r>
      <w:r w:rsidRPr="00171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возникновения данной проблемы являются высокая доля устаревшего оборудования, изношенных коммунальных сетей, ветхих жилых и общественных зданий,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сферы.</w:t>
      </w:r>
    </w:p>
    <w:p w:rsidR="00AB4490" w:rsidRPr="001713F7" w:rsidRDefault="00AB4490" w:rsidP="00AB449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ресурсов. Причиной возникновения данной проблемы является отсутствие системы подготовки таких специалистов в бюджетных учреждениях, на предприятиях.</w:t>
      </w:r>
    </w:p>
    <w:p w:rsidR="00AB4490" w:rsidRPr="001713F7" w:rsidRDefault="00AB4490" w:rsidP="00AB449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пропаганды энергосбережения и условий, стимулирующих к энергосбережению. Причиной возникновения данной проблемы является отсутствие информационной системы в области энергосбережения и повышения энергетической эффективности.</w:t>
      </w:r>
    </w:p>
    <w:p w:rsidR="00AB4490" w:rsidRPr="001713F7" w:rsidRDefault="00AB4490" w:rsidP="00AB4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решения существующих проблем в области энергосбережения и повышения энергетической эффективности на территории </w:t>
      </w:r>
      <w:r w:rsidR="007F4346">
        <w:rPr>
          <w:rFonts w:ascii="Arial" w:eastAsia="Times New Roman" w:hAnsi="Arial" w:cs="Arial"/>
          <w:sz w:val="24"/>
          <w:szCs w:val="24"/>
          <w:lang w:eastAsia="ru-RU"/>
        </w:rPr>
        <w:t xml:space="preserve">Пудовского </w:t>
      </w:r>
      <w:r w:rsidRPr="001713F7">
        <w:rPr>
          <w:rFonts w:ascii="Arial" w:eastAsia="Times New Roman" w:hAnsi="Arial" w:cs="Arial"/>
          <w:sz w:val="24"/>
          <w:szCs w:val="24"/>
          <w:lang w:eastAsia="ru-RU"/>
        </w:rPr>
        <w:t>сельско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1713F7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71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предусмотрено решение следующих задач:</w:t>
      </w:r>
    </w:p>
    <w:p w:rsidR="00AB4490" w:rsidRPr="001713F7" w:rsidRDefault="00AB4490" w:rsidP="00AB449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713F7">
        <w:rPr>
          <w:rFonts w:ascii="Arial" w:hAnsi="Arial" w:cs="Arial"/>
          <w:color w:val="000000"/>
          <w:sz w:val="24"/>
          <w:szCs w:val="24"/>
        </w:rPr>
        <w:t>создание условий для обеспечения энергосбережения и повышения энергетической эффективности в бюджетном секторе;</w:t>
      </w:r>
    </w:p>
    <w:p w:rsidR="00AB4490" w:rsidRPr="001713F7" w:rsidRDefault="00AB4490" w:rsidP="00AB449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713F7">
        <w:rPr>
          <w:rFonts w:ascii="Arial" w:hAnsi="Arial" w:cs="Arial"/>
          <w:color w:val="000000"/>
          <w:sz w:val="24"/>
          <w:szCs w:val="24"/>
        </w:rPr>
        <w:t>создание условий для обеспечения энергосбережения и повышения энергетической эффективности в жилищном фонде;</w:t>
      </w:r>
    </w:p>
    <w:p w:rsidR="00AB4490" w:rsidRPr="001713F7" w:rsidRDefault="00AB4490" w:rsidP="00AB449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713F7">
        <w:rPr>
          <w:rFonts w:ascii="Arial" w:hAnsi="Arial" w:cs="Arial"/>
          <w:color w:val="000000"/>
          <w:sz w:val="24"/>
          <w:szCs w:val="24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AB4490" w:rsidRDefault="00AB4490" w:rsidP="00AB4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4490" w:rsidRPr="00F25E95" w:rsidRDefault="00AB4490" w:rsidP="00AB4490">
      <w:pPr>
        <w:keepNext/>
        <w:widowControl w:val="0"/>
        <w:tabs>
          <w:tab w:val="left" w:pos="426"/>
          <w:tab w:val="left" w:pos="567"/>
        </w:tabs>
        <w:snapToGrid w:val="0"/>
        <w:spacing w:before="60" w:after="6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3.</w:t>
      </w:r>
      <w:r w:rsidRPr="00F25E95">
        <w:rPr>
          <w:rFonts w:ascii="Arial" w:eastAsia="Times New Roman" w:hAnsi="Arial" w:cs="Arial"/>
          <w:b/>
          <w:sz w:val="24"/>
          <w:szCs w:val="24"/>
        </w:rPr>
        <w:t>Анализ сводных топливно-энергетических балансов по видам экономической деятельности</w:t>
      </w:r>
    </w:p>
    <w:p w:rsidR="00AB4490" w:rsidRPr="00891645" w:rsidRDefault="00AB4490" w:rsidP="00AB4490">
      <w:pPr>
        <w:pStyle w:val="af3"/>
        <w:ind w:firstLine="709"/>
        <w:jc w:val="both"/>
        <w:rPr>
          <w:rFonts w:ascii="Arial" w:hAnsi="Arial" w:cs="Arial"/>
          <w:szCs w:val="24"/>
          <w:lang w:val="ru-RU"/>
        </w:rPr>
      </w:pPr>
      <w:r w:rsidRPr="00891645">
        <w:rPr>
          <w:rFonts w:ascii="Arial" w:hAnsi="Arial" w:cs="Arial"/>
          <w:szCs w:val="24"/>
          <w:lang w:val="ru-RU"/>
        </w:rPr>
        <w:t xml:space="preserve">На территории </w:t>
      </w:r>
      <w:r w:rsidR="007F4346">
        <w:rPr>
          <w:rFonts w:ascii="Arial" w:hAnsi="Arial" w:cs="Arial"/>
          <w:szCs w:val="24"/>
          <w:lang w:val="ru-RU"/>
        </w:rPr>
        <w:t>Пудовского</w:t>
      </w:r>
      <w:r>
        <w:rPr>
          <w:rFonts w:ascii="Arial" w:hAnsi="Arial" w:cs="Arial"/>
          <w:szCs w:val="24"/>
          <w:lang w:val="ru-RU"/>
        </w:rPr>
        <w:t xml:space="preserve"> </w:t>
      </w:r>
      <w:r w:rsidRPr="00891645">
        <w:rPr>
          <w:rFonts w:ascii="Arial" w:hAnsi="Arial" w:cs="Arial"/>
          <w:szCs w:val="24"/>
          <w:lang w:val="ru-RU"/>
        </w:rPr>
        <w:t>поселения расположены социальные объекты: школа, фельдшерско-акушерские пункты, библиотека, дом культуры, детский сад.</w:t>
      </w:r>
    </w:p>
    <w:p w:rsidR="00AB4490" w:rsidRPr="00891645" w:rsidRDefault="00AB4490" w:rsidP="00AB4490">
      <w:pPr>
        <w:pStyle w:val="af3"/>
        <w:ind w:firstLine="709"/>
        <w:jc w:val="both"/>
        <w:rPr>
          <w:rFonts w:ascii="Arial" w:hAnsi="Arial" w:cs="Arial"/>
          <w:szCs w:val="24"/>
          <w:lang w:val="ru-RU"/>
        </w:rPr>
      </w:pPr>
      <w:r w:rsidRPr="00891645">
        <w:rPr>
          <w:rFonts w:ascii="Arial" w:hAnsi="Arial" w:cs="Arial"/>
          <w:szCs w:val="24"/>
          <w:lang w:val="ru-RU"/>
        </w:rPr>
        <w:t>Поставщиком электрической энергии является АО</w:t>
      </w:r>
      <w:r>
        <w:rPr>
          <w:rFonts w:ascii="Arial" w:hAnsi="Arial" w:cs="Arial"/>
          <w:szCs w:val="24"/>
          <w:lang w:val="ru-RU"/>
        </w:rPr>
        <w:t xml:space="preserve"> </w:t>
      </w:r>
      <w:r w:rsidRPr="00891645">
        <w:rPr>
          <w:rFonts w:ascii="Arial" w:hAnsi="Arial" w:cs="Arial"/>
          <w:szCs w:val="24"/>
          <w:lang w:val="ru-RU"/>
        </w:rPr>
        <w:t>«</w:t>
      </w:r>
      <w:proofErr w:type="spellStart"/>
      <w:r w:rsidRPr="00891645">
        <w:rPr>
          <w:rFonts w:ascii="Arial" w:hAnsi="Arial" w:cs="Arial"/>
          <w:szCs w:val="24"/>
          <w:lang w:val="ru-RU"/>
        </w:rPr>
        <w:t>Томскэнергосбыт</w:t>
      </w:r>
      <w:proofErr w:type="spellEnd"/>
      <w:r w:rsidRPr="00891645">
        <w:rPr>
          <w:rFonts w:ascii="Arial" w:hAnsi="Arial" w:cs="Arial"/>
          <w:szCs w:val="24"/>
          <w:lang w:val="ru-RU"/>
        </w:rPr>
        <w:t xml:space="preserve">». </w:t>
      </w:r>
    </w:p>
    <w:p w:rsidR="00AB4490" w:rsidRDefault="00AB4490" w:rsidP="007F4346">
      <w:pPr>
        <w:pStyle w:val="af3"/>
        <w:ind w:firstLine="709"/>
        <w:jc w:val="both"/>
        <w:rPr>
          <w:rFonts w:ascii="Arial" w:hAnsi="Arial" w:cs="Arial"/>
          <w:szCs w:val="24"/>
          <w:lang w:val="ru-RU"/>
        </w:rPr>
      </w:pPr>
      <w:r w:rsidRPr="00891645">
        <w:rPr>
          <w:rFonts w:ascii="Arial" w:hAnsi="Arial" w:cs="Arial"/>
          <w:szCs w:val="24"/>
          <w:lang w:val="ru-RU"/>
        </w:rPr>
        <w:t>Для обеспечения качественного теплоснабжения учреждений б</w:t>
      </w:r>
      <w:r w:rsidR="007F4346">
        <w:rPr>
          <w:rFonts w:ascii="Arial" w:hAnsi="Arial" w:cs="Arial"/>
          <w:szCs w:val="24"/>
          <w:lang w:val="ru-RU"/>
        </w:rPr>
        <w:t>юджетной сферы эксплуатируются 2 котельные.</w:t>
      </w:r>
      <w:r w:rsidRPr="00891645">
        <w:rPr>
          <w:rFonts w:ascii="Arial" w:hAnsi="Arial" w:cs="Arial"/>
          <w:szCs w:val="24"/>
          <w:highlight w:val="yellow"/>
          <w:lang w:val="ru-RU"/>
        </w:rPr>
        <w:t xml:space="preserve"> </w:t>
      </w:r>
    </w:p>
    <w:p w:rsidR="00AB4490" w:rsidRDefault="00AB4490" w:rsidP="00AB4490">
      <w:pPr>
        <w:pStyle w:val="af3"/>
        <w:ind w:firstLine="709"/>
        <w:jc w:val="both"/>
        <w:rPr>
          <w:rFonts w:ascii="Arial" w:hAnsi="Arial" w:cs="Arial"/>
          <w:szCs w:val="24"/>
          <w:shd w:val="clear" w:color="auto" w:fill="FFFFFF"/>
          <w:lang w:val="ru-RU"/>
        </w:rPr>
      </w:pPr>
      <w:r w:rsidRPr="006E0A8C">
        <w:rPr>
          <w:rFonts w:ascii="Arial" w:hAnsi="Arial" w:cs="Arial"/>
          <w:szCs w:val="24"/>
          <w:lang w:val="ru-RU"/>
        </w:rPr>
        <w:t>Отпуск тепл</w:t>
      </w:r>
      <w:r>
        <w:rPr>
          <w:rFonts w:ascii="Arial" w:hAnsi="Arial" w:cs="Arial"/>
          <w:szCs w:val="24"/>
          <w:lang w:val="ru-RU"/>
        </w:rPr>
        <w:t>а</w:t>
      </w:r>
      <w:r w:rsidRPr="006E0A8C">
        <w:rPr>
          <w:rFonts w:ascii="Arial" w:hAnsi="Arial" w:cs="Arial"/>
          <w:szCs w:val="24"/>
          <w:lang w:val="ru-RU"/>
        </w:rPr>
        <w:t xml:space="preserve"> производится посредством подачи потребителям горячей воды по 1-ступенчатой схеме (без ЦТП) по температурному графику </w:t>
      </w:r>
      <w:r w:rsidRPr="006E0A8C">
        <w:rPr>
          <w:rFonts w:ascii="Arial" w:hAnsi="Arial" w:cs="Arial"/>
          <w:szCs w:val="24"/>
        </w:rPr>
        <w:t>t</w:t>
      </w:r>
      <w:r w:rsidRPr="006E0A8C">
        <w:rPr>
          <w:rFonts w:ascii="Arial" w:hAnsi="Arial" w:cs="Arial"/>
          <w:szCs w:val="24"/>
          <w:vertAlign w:val="subscript"/>
          <w:lang w:val="ru-RU"/>
        </w:rPr>
        <w:t>1/</w:t>
      </w:r>
      <w:r w:rsidRPr="006E0A8C">
        <w:rPr>
          <w:rFonts w:ascii="Arial" w:hAnsi="Arial" w:cs="Arial"/>
          <w:szCs w:val="24"/>
        </w:rPr>
        <w:t>t</w:t>
      </w:r>
      <w:r w:rsidRPr="006E0A8C">
        <w:rPr>
          <w:rFonts w:ascii="Arial" w:hAnsi="Arial" w:cs="Arial"/>
          <w:szCs w:val="24"/>
          <w:vertAlign w:val="subscript"/>
          <w:lang w:val="ru-RU"/>
        </w:rPr>
        <w:t xml:space="preserve">2 </w:t>
      </w:r>
      <w:r w:rsidRPr="006E0A8C">
        <w:rPr>
          <w:rFonts w:ascii="Arial" w:hAnsi="Arial" w:cs="Arial"/>
          <w:szCs w:val="24"/>
          <w:lang w:val="ru-RU"/>
        </w:rPr>
        <w:t xml:space="preserve">=95/70 </w:t>
      </w:r>
      <w:r w:rsidRPr="006E0A8C">
        <w:rPr>
          <w:rFonts w:ascii="Arial" w:hAnsi="Arial" w:cs="Arial"/>
          <w:color w:val="202124"/>
          <w:szCs w:val="24"/>
          <w:shd w:val="clear" w:color="auto" w:fill="FFFFFF"/>
          <w:lang w:val="ru-RU"/>
        </w:rPr>
        <w:t>°</w:t>
      </w:r>
      <w:r w:rsidRPr="006E0A8C">
        <w:rPr>
          <w:rFonts w:ascii="Arial" w:hAnsi="Arial" w:cs="Arial"/>
          <w:color w:val="202124"/>
          <w:szCs w:val="24"/>
          <w:shd w:val="clear" w:color="auto" w:fill="FFFFFF"/>
        </w:rPr>
        <w:t>C</w:t>
      </w:r>
      <w:r w:rsidRPr="006E0A8C">
        <w:rPr>
          <w:rFonts w:ascii="Arial" w:hAnsi="Arial" w:cs="Arial"/>
          <w:color w:val="202124"/>
          <w:szCs w:val="24"/>
          <w:shd w:val="clear" w:color="auto" w:fill="FFFFFF"/>
          <w:lang w:val="ru-RU"/>
        </w:rPr>
        <w:t xml:space="preserve">. </w:t>
      </w:r>
      <w:r w:rsidRPr="00E11356">
        <w:rPr>
          <w:rFonts w:ascii="Arial" w:hAnsi="Arial" w:cs="Arial"/>
          <w:szCs w:val="24"/>
          <w:shd w:val="clear" w:color="auto" w:fill="FFFFFF"/>
          <w:lang w:val="ru-RU"/>
        </w:rPr>
        <w:t>Схема трубопроводов сетевой воды двухтрубная, тупиковая. Тепловые сети предприятия проложены как надземным, так и подземным способом.</w:t>
      </w:r>
    </w:p>
    <w:p w:rsidR="00AB4490" w:rsidRPr="00024457" w:rsidRDefault="00AB4490" w:rsidP="00705327">
      <w:pPr>
        <w:pStyle w:val="af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4457">
        <w:rPr>
          <w:rFonts w:ascii="Arial" w:hAnsi="Arial" w:cs="Arial"/>
          <w:color w:val="000000"/>
          <w:sz w:val="24"/>
          <w:szCs w:val="24"/>
        </w:rPr>
        <w:t xml:space="preserve">Основным потребителем тепла является </w:t>
      </w:r>
      <w:r w:rsidR="007F4346">
        <w:rPr>
          <w:rFonts w:ascii="Arial" w:hAnsi="Arial" w:cs="Arial"/>
          <w:color w:val="000000"/>
          <w:sz w:val="24"/>
          <w:szCs w:val="24"/>
        </w:rPr>
        <w:t>МБОУ « Пудовская СОШ</w:t>
      </w:r>
      <w:r w:rsidR="00CA2F94">
        <w:rPr>
          <w:rFonts w:ascii="Arial" w:hAnsi="Arial" w:cs="Arial"/>
          <w:color w:val="000000"/>
          <w:sz w:val="24"/>
          <w:szCs w:val="24"/>
        </w:rPr>
        <w:t>»,</w:t>
      </w:r>
      <w:r w:rsidR="0077009B">
        <w:rPr>
          <w:rFonts w:ascii="Arial" w:hAnsi="Arial" w:cs="Arial"/>
          <w:color w:val="000000"/>
          <w:sz w:val="24"/>
          <w:szCs w:val="24"/>
        </w:rPr>
        <w:t xml:space="preserve"> </w:t>
      </w:r>
      <w:r w:rsidR="00CA2F94">
        <w:rPr>
          <w:rFonts w:ascii="Arial" w:hAnsi="Arial" w:cs="Arial"/>
          <w:color w:val="000000"/>
          <w:sz w:val="24"/>
          <w:szCs w:val="24"/>
        </w:rPr>
        <w:t>детский сад «Улыбка»</w:t>
      </w:r>
      <w:r w:rsidRPr="0002445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024457">
        <w:rPr>
          <w:rFonts w:ascii="Arial" w:hAnsi="Arial" w:cs="Arial"/>
          <w:sz w:val="24"/>
          <w:szCs w:val="24"/>
        </w:rPr>
        <w:t>Системы отопления здания оборудованы отопительными приборами: чугунными радиаторами, трубами.</w:t>
      </w:r>
    </w:p>
    <w:p w:rsidR="00AB4490" w:rsidRPr="00594B1D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1356">
        <w:rPr>
          <w:rFonts w:ascii="Arial" w:hAnsi="Arial" w:cs="Arial"/>
          <w:sz w:val="24"/>
          <w:szCs w:val="24"/>
        </w:rPr>
        <w:t xml:space="preserve">Источником водоснабжения </w:t>
      </w:r>
      <w:r w:rsidR="00CA2F94">
        <w:rPr>
          <w:rFonts w:ascii="Arial" w:hAnsi="Arial" w:cs="Arial"/>
          <w:sz w:val="24"/>
          <w:szCs w:val="24"/>
        </w:rPr>
        <w:t>Пудовского</w:t>
      </w:r>
      <w:r w:rsidRPr="00024457">
        <w:rPr>
          <w:rFonts w:ascii="Arial" w:hAnsi="Arial" w:cs="Arial"/>
          <w:sz w:val="24"/>
          <w:szCs w:val="24"/>
        </w:rPr>
        <w:t xml:space="preserve"> сельского поселения является</w:t>
      </w:r>
      <w:r w:rsidRPr="00E11356">
        <w:rPr>
          <w:rFonts w:ascii="Arial" w:hAnsi="Arial" w:cs="Arial"/>
          <w:sz w:val="24"/>
          <w:szCs w:val="24"/>
        </w:rPr>
        <w:t xml:space="preserve"> водозаборные скважины</w:t>
      </w:r>
      <w:r>
        <w:rPr>
          <w:rFonts w:ascii="Arial" w:hAnsi="Arial" w:cs="Arial"/>
          <w:sz w:val="24"/>
          <w:szCs w:val="24"/>
        </w:rPr>
        <w:t>.</w:t>
      </w:r>
      <w:r w:rsidRPr="00E11356">
        <w:rPr>
          <w:rFonts w:ascii="Arial" w:hAnsi="Arial" w:cs="Arial"/>
          <w:sz w:val="24"/>
          <w:szCs w:val="24"/>
        </w:rPr>
        <w:t xml:space="preserve"> </w:t>
      </w:r>
      <w:r w:rsidR="00CA2F94">
        <w:rPr>
          <w:rFonts w:ascii="Arial" w:hAnsi="Arial" w:cs="Arial"/>
          <w:sz w:val="24"/>
          <w:szCs w:val="24"/>
        </w:rPr>
        <w:t xml:space="preserve">Всего в Пудовском </w:t>
      </w:r>
      <w:r w:rsidRPr="00594B1D">
        <w:rPr>
          <w:rFonts w:ascii="Arial" w:hAnsi="Arial" w:cs="Arial"/>
          <w:sz w:val="24"/>
          <w:szCs w:val="24"/>
        </w:rPr>
        <w:t xml:space="preserve"> сельском поселении 4 скважины: в</w:t>
      </w:r>
      <w:r>
        <w:rPr>
          <w:rFonts w:ascii="Arial" w:hAnsi="Arial" w:cs="Arial"/>
          <w:sz w:val="24"/>
          <w:szCs w:val="24"/>
        </w:rPr>
        <w:t xml:space="preserve"> </w:t>
      </w:r>
      <w:r w:rsidR="00CA2F94">
        <w:rPr>
          <w:rFonts w:ascii="Arial" w:hAnsi="Arial" w:cs="Arial"/>
          <w:sz w:val="24"/>
          <w:szCs w:val="24"/>
        </w:rPr>
        <w:t>с</w:t>
      </w:r>
      <w:proofErr w:type="gramStart"/>
      <w:r w:rsidR="00CA2F94">
        <w:rPr>
          <w:rFonts w:ascii="Arial" w:hAnsi="Arial" w:cs="Arial"/>
          <w:sz w:val="24"/>
          <w:szCs w:val="24"/>
        </w:rPr>
        <w:t>.П</w:t>
      </w:r>
      <w:proofErr w:type="gramEnd"/>
      <w:r w:rsidR="00CA2F94">
        <w:rPr>
          <w:rFonts w:ascii="Arial" w:hAnsi="Arial" w:cs="Arial"/>
          <w:sz w:val="24"/>
          <w:szCs w:val="24"/>
        </w:rPr>
        <w:t>удовка – 1 скважина, в д.Крыловка – 1 скважина, в с.Белосток – 1 скважина, д.Вознесенка- 1 скважина .</w:t>
      </w: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B1D">
        <w:rPr>
          <w:rFonts w:ascii="Arial" w:hAnsi="Arial" w:cs="Arial"/>
          <w:sz w:val="24"/>
          <w:szCs w:val="24"/>
        </w:rPr>
        <w:t xml:space="preserve">Подъём воды осуществляется глубинными насосами ЭЦВ 6-10-80 мощностью 5.5 кВт по </w:t>
      </w:r>
      <w:r w:rsidRPr="00CF638B">
        <w:rPr>
          <w:rFonts w:ascii="Arial" w:hAnsi="Arial" w:cs="Arial"/>
          <w:sz w:val="24"/>
          <w:szCs w:val="24"/>
        </w:rPr>
        <w:t>трубам. Вода из водонапорн</w:t>
      </w:r>
      <w:r>
        <w:rPr>
          <w:rFonts w:ascii="Arial" w:hAnsi="Arial" w:cs="Arial"/>
          <w:sz w:val="24"/>
          <w:szCs w:val="24"/>
        </w:rPr>
        <w:t>ой</w:t>
      </w:r>
      <w:r w:rsidRPr="00CF638B">
        <w:rPr>
          <w:rFonts w:ascii="Arial" w:hAnsi="Arial" w:cs="Arial"/>
          <w:sz w:val="24"/>
          <w:szCs w:val="24"/>
        </w:rPr>
        <w:t xml:space="preserve"> баш</w:t>
      </w:r>
      <w:r>
        <w:rPr>
          <w:rFonts w:ascii="Arial" w:hAnsi="Arial" w:cs="Arial"/>
          <w:sz w:val="24"/>
          <w:szCs w:val="24"/>
        </w:rPr>
        <w:t>ни</w:t>
      </w:r>
      <w:r w:rsidRPr="00CF638B">
        <w:rPr>
          <w:rFonts w:ascii="Arial" w:hAnsi="Arial" w:cs="Arial"/>
          <w:sz w:val="24"/>
          <w:szCs w:val="24"/>
        </w:rPr>
        <w:t xml:space="preserve"> подаётся на станцию</w:t>
      </w:r>
      <w:r w:rsidR="00850063">
        <w:rPr>
          <w:rFonts w:ascii="Arial" w:hAnsi="Arial" w:cs="Arial"/>
          <w:sz w:val="24"/>
          <w:szCs w:val="24"/>
        </w:rPr>
        <w:t xml:space="preserve"> по очистке воды</w:t>
      </w:r>
      <w:r w:rsidRPr="00CF638B">
        <w:rPr>
          <w:rFonts w:ascii="Arial" w:hAnsi="Arial" w:cs="Arial"/>
          <w:sz w:val="24"/>
          <w:szCs w:val="24"/>
        </w:rPr>
        <w:t xml:space="preserve">, а затем в распределительную сеть. Далее в колонки </w:t>
      </w:r>
      <w:r>
        <w:rPr>
          <w:rFonts w:ascii="Arial" w:hAnsi="Arial" w:cs="Arial"/>
          <w:sz w:val="24"/>
          <w:szCs w:val="24"/>
        </w:rPr>
        <w:t>и</w:t>
      </w:r>
      <w:r w:rsidRPr="00CF638B">
        <w:rPr>
          <w:rFonts w:ascii="Arial" w:hAnsi="Arial" w:cs="Arial"/>
          <w:sz w:val="24"/>
          <w:szCs w:val="24"/>
        </w:rPr>
        <w:t xml:space="preserve"> во внутренние водопроводные системы зданий.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F638B">
        <w:rPr>
          <w:rFonts w:ascii="Arial" w:hAnsi="Arial" w:cs="Arial"/>
          <w:sz w:val="24"/>
          <w:szCs w:val="24"/>
        </w:rPr>
        <w:t>Для поддержания рабочего давления в водопроводе на скважинах установлена автоматика</w:t>
      </w:r>
      <w:r w:rsidRPr="00594B1D">
        <w:rPr>
          <w:rFonts w:ascii="Arial" w:hAnsi="Arial" w:cs="Arial"/>
          <w:sz w:val="24"/>
          <w:szCs w:val="24"/>
        </w:rPr>
        <w:t xml:space="preserve"> включения насоса в зависимости от уровня</w:t>
      </w:r>
      <w:proofErr w:type="gramEnd"/>
      <w:r w:rsidRPr="00594B1D">
        <w:rPr>
          <w:rFonts w:ascii="Arial" w:hAnsi="Arial" w:cs="Arial"/>
          <w:sz w:val="24"/>
          <w:szCs w:val="24"/>
        </w:rPr>
        <w:t xml:space="preserve"> воды в водонапорн</w:t>
      </w:r>
      <w:r>
        <w:rPr>
          <w:rFonts w:ascii="Arial" w:hAnsi="Arial" w:cs="Arial"/>
          <w:sz w:val="24"/>
          <w:szCs w:val="24"/>
        </w:rPr>
        <w:t>ых</w:t>
      </w:r>
      <w:r w:rsidRPr="00594B1D">
        <w:rPr>
          <w:rFonts w:ascii="Arial" w:hAnsi="Arial" w:cs="Arial"/>
          <w:sz w:val="24"/>
          <w:szCs w:val="24"/>
        </w:rPr>
        <w:t xml:space="preserve"> башн</w:t>
      </w:r>
      <w:r>
        <w:rPr>
          <w:rFonts w:ascii="Arial" w:hAnsi="Arial" w:cs="Arial"/>
          <w:sz w:val="24"/>
          <w:szCs w:val="24"/>
        </w:rPr>
        <w:t>ях</w:t>
      </w:r>
      <w:r w:rsidRPr="00594B1D">
        <w:rPr>
          <w:rFonts w:ascii="Arial" w:hAnsi="Arial" w:cs="Arial"/>
          <w:sz w:val="24"/>
          <w:szCs w:val="24"/>
        </w:rPr>
        <w:t>. Из баш</w:t>
      </w:r>
      <w:r>
        <w:rPr>
          <w:rFonts w:ascii="Arial" w:hAnsi="Arial" w:cs="Arial"/>
          <w:sz w:val="24"/>
          <w:szCs w:val="24"/>
        </w:rPr>
        <w:t>ен</w:t>
      </w:r>
      <w:r w:rsidRPr="00594B1D">
        <w:rPr>
          <w:rFonts w:ascii="Arial" w:hAnsi="Arial" w:cs="Arial"/>
          <w:sz w:val="24"/>
          <w:szCs w:val="24"/>
        </w:rPr>
        <w:t xml:space="preserve"> вода самотёком подаётся в водопровод. На скважинах установлен учёт электрической энергии. Приборов учета поднятой воды нет. Ремонт скважин не проводился.</w:t>
      </w:r>
    </w:p>
    <w:p w:rsidR="00AB4490" w:rsidRPr="002C4982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4982">
        <w:rPr>
          <w:rFonts w:ascii="Arial" w:hAnsi="Arial" w:cs="Arial"/>
          <w:sz w:val="24"/>
          <w:szCs w:val="24"/>
        </w:rPr>
        <w:lastRenderedPageBreak/>
        <w:t xml:space="preserve">Водоснабжение осуществляется по тупиковым водопроводам (нет </w:t>
      </w:r>
      <w:proofErr w:type="spellStart"/>
      <w:r w:rsidRPr="002C4982">
        <w:rPr>
          <w:rFonts w:ascii="Arial" w:hAnsi="Arial" w:cs="Arial"/>
          <w:sz w:val="24"/>
          <w:szCs w:val="24"/>
        </w:rPr>
        <w:t>закольцовок</w:t>
      </w:r>
      <w:proofErr w:type="spellEnd"/>
      <w:r w:rsidRPr="002C4982">
        <w:rPr>
          <w:rFonts w:ascii="Arial" w:hAnsi="Arial" w:cs="Arial"/>
          <w:sz w:val="24"/>
          <w:szCs w:val="24"/>
        </w:rPr>
        <w:t xml:space="preserve">). Протяженность водопроводных сетей в </w:t>
      </w:r>
      <w:r w:rsidR="00CA2F94">
        <w:rPr>
          <w:rFonts w:ascii="Arial" w:hAnsi="Arial" w:cs="Arial"/>
          <w:sz w:val="24"/>
          <w:szCs w:val="24"/>
        </w:rPr>
        <w:t>Пудовском</w:t>
      </w:r>
      <w:r>
        <w:rPr>
          <w:rFonts w:ascii="Arial" w:hAnsi="Arial" w:cs="Arial"/>
          <w:sz w:val="24"/>
          <w:szCs w:val="24"/>
        </w:rPr>
        <w:t xml:space="preserve"> сельском поселении</w:t>
      </w:r>
      <w:r w:rsidR="00850063">
        <w:rPr>
          <w:rFonts w:ascii="Arial" w:hAnsi="Arial" w:cs="Arial"/>
          <w:sz w:val="24"/>
          <w:szCs w:val="24"/>
        </w:rPr>
        <w:t xml:space="preserve"> составляет 13,940 </w:t>
      </w:r>
      <w:r w:rsidRPr="002C4982">
        <w:rPr>
          <w:rFonts w:ascii="Arial" w:hAnsi="Arial" w:cs="Arial"/>
          <w:sz w:val="24"/>
          <w:szCs w:val="24"/>
        </w:rPr>
        <w:t>км. Водопровод выполнен из стальных, чугунных и полиэтиленовых труб.</w:t>
      </w:r>
      <w:r w:rsidR="00850063">
        <w:rPr>
          <w:rFonts w:ascii="Arial" w:hAnsi="Arial" w:cs="Arial"/>
          <w:sz w:val="24"/>
          <w:szCs w:val="24"/>
        </w:rPr>
        <w:t xml:space="preserve"> В с.Пудовка произведена полная замена водопроводной сети. В д</w:t>
      </w:r>
      <w:proofErr w:type="gramStart"/>
      <w:r w:rsidR="00850063">
        <w:rPr>
          <w:rFonts w:ascii="Arial" w:hAnsi="Arial" w:cs="Arial"/>
          <w:sz w:val="24"/>
          <w:szCs w:val="24"/>
        </w:rPr>
        <w:t>.К</w:t>
      </w:r>
      <w:proofErr w:type="gramEnd"/>
      <w:r w:rsidR="00850063">
        <w:rPr>
          <w:rFonts w:ascii="Arial" w:hAnsi="Arial" w:cs="Arial"/>
          <w:sz w:val="24"/>
          <w:szCs w:val="24"/>
        </w:rPr>
        <w:t>рыловка, д.Вознесенка с</w:t>
      </w:r>
      <w:r w:rsidRPr="002C4982">
        <w:rPr>
          <w:rFonts w:ascii="Arial" w:hAnsi="Arial" w:cs="Arial"/>
          <w:sz w:val="24"/>
          <w:szCs w:val="24"/>
        </w:rPr>
        <w:t xml:space="preserve">остояние водопровода ветхое, нуждается в </w:t>
      </w:r>
      <w:r w:rsidR="00850063">
        <w:rPr>
          <w:rFonts w:ascii="Arial" w:hAnsi="Arial" w:cs="Arial"/>
          <w:sz w:val="24"/>
          <w:szCs w:val="24"/>
        </w:rPr>
        <w:t xml:space="preserve">полной </w:t>
      </w:r>
      <w:r w:rsidRPr="002C4982">
        <w:rPr>
          <w:rFonts w:ascii="Arial" w:hAnsi="Arial" w:cs="Arial"/>
          <w:sz w:val="24"/>
          <w:szCs w:val="24"/>
        </w:rPr>
        <w:t xml:space="preserve">замене. </w:t>
      </w:r>
      <w:r w:rsidR="00850063">
        <w:rPr>
          <w:rFonts w:ascii="Arial" w:hAnsi="Arial" w:cs="Arial"/>
          <w:sz w:val="24"/>
          <w:szCs w:val="24"/>
        </w:rPr>
        <w:t xml:space="preserve">В с.Белосток требуется частичная замена водопровода. </w:t>
      </w:r>
      <w:r w:rsidRPr="002C4982">
        <w:rPr>
          <w:rFonts w:ascii="Arial" w:hAnsi="Arial" w:cs="Arial"/>
          <w:sz w:val="24"/>
          <w:szCs w:val="24"/>
        </w:rPr>
        <w:t xml:space="preserve">Сильное влияние на состояние водопровода оказывает </w:t>
      </w:r>
      <w:proofErr w:type="spellStart"/>
      <w:r w:rsidRPr="002C4982">
        <w:rPr>
          <w:rFonts w:ascii="Arial" w:hAnsi="Arial" w:cs="Arial"/>
          <w:sz w:val="24"/>
          <w:szCs w:val="24"/>
        </w:rPr>
        <w:t>электрокоррозия</w:t>
      </w:r>
      <w:proofErr w:type="spellEnd"/>
      <w:r w:rsidRPr="002C4982">
        <w:rPr>
          <w:rFonts w:ascii="Arial" w:hAnsi="Arial" w:cs="Arial"/>
          <w:sz w:val="24"/>
          <w:szCs w:val="24"/>
        </w:rPr>
        <w:t>. Нет возможности отключения водопровода отдельными участками, нет тупиковых колодцев для промывки водопроводов.</w:t>
      </w:r>
    </w:p>
    <w:p w:rsidR="00AB4490" w:rsidRPr="00594B1D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B1D">
        <w:rPr>
          <w:rFonts w:ascii="Arial" w:hAnsi="Arial" w:cs="Arial"/>
          <w:sz w:val="24"/>
          <w:szCs w:val="24"/>
        </w:rPr>
        <w:t xml:space="preserve">Анализ существующей системы водоснабжения и дальнейшие перспективы развития поселения показывает, что действующие сети водоснабжения работают на пределе ресурсной надёжности. Работающее оборудование морально и физически устарело. </w:t>
      </w:r>
      <w:proofErr w:type="gramStart"/>
      <w:r w:rsidRPr="00594B1D">
        <w:rPr>
          <w:rFonts w:ascii="Arial" w:hAnsi="Arial" w:cs="Arial"/>
          <w:sz w:val="24"/>
          <w:szCs w:val="24"/>
        </w:rPr>
        <w:t>Необходима полная модернизация системы водоснабжения, включающая в себя реконструкцию вод</w:t>
      </w:r>
      <w:r w:rsidR="00156F36">
        <w:rPr>
          <w:rFonts w:ascii="Arial" w:hAnsi="Arial" w:cs="Arial"/>
          <w:sz w:val="24"/>
          <w:szCs w:val="24"/>
        </w:rPr>
        <w:t xml:space="preserve">опроводных сетей с заменой </w:t>
      </w:r>
      <w:r w:rsidRPr="00594B1D">
        <w:rPr>
          <w:rFonts w:ascii="Arial" w:hAnsi="Arial" w:cs="Arial"/>
          <w:sz w:val="24"/>
          <w:szCs w:val="24"/>
        </w:rPr>
        <w:t xml:space="preserve">чугунных и стальных труб на трубы из полимерных материалов, замену устаревшего оборудования на современное, отвечающее энергосберегающим технологиям, установку трехфазных преобразователей частоты </w:t>
      </w:r>
      <w:r w:rsidRPr="00594B1D">
        <w:rPr>
          <w:rFonts w:ascii="Arial" w:hAnsi="Arial" w:cs="Arial"/>
          <w:sz w:val="24"/>
          <w:szCs w:val="24"/>
          <w:lang w:val="en-US"/>
        </w:rPr>
        <w:t>VSC</w:t>
      </w:r>
      <w:r w:rsidRPr="00594B1D">
        <w:rPr>
          <w:rFonts w:ascii="Arial" w:hAnsi="Arial" w:cs="Arial"/>
          <w:sz w:val="24"/>
          <w:szCs w:val="24"/>
        </w:rPr>
        <w:t>-48-018 на водозаборных скважинах, установку приборов учета в бюджетных организациях и в жилых домах.</w:t>
      </w:r>
      <w:proofErr w:type="gramEnd"/>
      <w:r w:rsidRPr="00594B1D">
        <w:rPr>
          <w:rFonts w:ascii="Arial" w:hAnsi="Arial" w:cs="Arial"/>
          <w:sz w:val="24"/>
          <w:szCs w:val="24"/>
        </w:rPr>
        <w:t xml:space="preserve"> Данные мероприятия позволят существенно сократить издержки предприятия при эксплуатации объектов, и соответственно приведут к снижению тарифных ставок </w:t>
      </w:r>
      <w:proofErr w:type="gramStart"/>
      <w:r w:rsidRPr="00594B1D">
        <w:rPr>
          <w:rFonts w:ascii="Arial" w:hAnsi="Arial" w:cs="Arial"/>
          <w:sz w:val="24"/>
          <w:szCs w:val="24"/>
        </w:rPr>
        <w:t>на</w:t>
      </w:r>
      <w:proofErr w:type="gramEnd"/>
      <w:r w:rsidRPr="00594B1D">
        <w:rPr>
          <w:rFonts w:ascii="Arial" w:hAnsi="Arial" w:cs="Arial"/>
          <w:sz w:val="24"/>
          <w:szCs w:val="24"/>
        </w:rPr>
        <w:t xml:space="preserve"> предоставляемые услуг.</w:t>
      </w:r>
    </w:p>
    <w:p w:rsidR="00AB4490" w:rsidRPr="00594B1D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94B1D">
        <w:rPr>
          <w:rFonts w:ascii="Arial" w:hAnsi="Arial" w:cs="Arial"/>
          <w:sz w:val="24"/>
          <w:szCs w:val="24"/>
        </w:rPr>
        <w:t>На обслужив</w:t>
      </w:r>
      <w:r w:rsidR="00CA2F94">
        <w:rPr>
          <w:rFonts w:ascii="Arial" w:hAnsi="Arial" w:cs="Arial"/>
          <w:sz w:val="24"/>
          <w:szCs w:val="24"/>
        </w:rPr>
        <w:t>ании Администрации Пудовского</w:t>
      </w:r>
      <w:r w:rsidRPr="00594B1D">
        <w:rPr>
          <w:rFonts w:ascii="Arial" w:hAnsi="Arial" w:cs="Arial"/>
          <w:sz w:val="24"/>
          <w:szCs w:val="24"/>
        </w:rPr>
        <w:t xml:space="preserve"> сельского поселения находится </w:t>
      </w:r>
      <w:r w:rsidR="008A430E">
        <w:rPr>
          <w:rFonts w:ascii="Arial" w:hAnsi="Arial" w:cs="Arial"/>
          <w:sz w:val="24"/>
          <w:szCs w:val="24"/>
        </w:rPr>
        <w:t>110</w:t>
      </w:r>
      <w:r w:rsidRPr="00594B1D">
        <w:rPr>
          <w:rFonts w:ascii="Arial" w:hAnsi="Arial" w:cs="Arial"/>
          <w:sz w:val="24"/>
          <w:szCs w:val="24"/>
        </w:rPr>
        <w:t xml:space="preserve"> уличны</w:t>
      </w:r>
      <w:r>
        <w:rPr>
          <w:rFonts w:ascii="Arial" w:hAnsi="Arial" w:cs="Arial"/>
          <w:sz w:val="24"/>
          <w:szCs w:val="24"/>
        </w:rPr>
        <w:t>х</w:t>
      </w:r>
      <w:r w:rsidRPr="00594B1D">
        <w:rPr>
          <w:rFonts w:ascii="Arial" w:hAnsi="Arial" w:cs="Arial"/>
          <w:sz w:val="24"/>
          <w:szCs w:val="24"/>
        </w:rPr>
        <w:t xml:space="preserve"> светильник</w:t>
      </w:r>
      <w:r>
        <w:rPr>
          <w:rFonts w:ascii="Arial" w:hAnsi="Arial" w:cs="Arial"/>
          <w:sz w:val="24"/>
          <w:szCs w:val="24"/>
        </w:rPr>
        <w:t>ов</w:t>
      </w:r>
      <w:r w:rsidRPr="00594B1D">
        <w:rPr>
          <w:rFonts w:ascii="Arial" w:hAnsi="Arial" w:cs="Arial"/>
          <w:sz w:val="24"/>
          <w:szCs w:val="24"/>
        </w:rPr>
        <w:t>. Общая протяженность освещ</w:t>
      </w:r>
      <w:r w:rsidR="00CA2F94">
        <w:rPr>
          <w:rFonts w:ascii="Arial" w:hAnsi="Arial" w:cs="Arial"/>
          <w:sz w:val="24"/>
          <w:szCs w:val="24"/>
        </w:rPr>
        <w:t>ённых частей улиц по Пудовского</w:t>
      </w:r>
      <w:r w:rsidRPr="00594B1D">
        <w:rPr>
          <w:rFonts w:ascii="Arial" w:hAnsi="Arial" w:cs="Arial"/>
          <w:sz w:val="24"/>
          <w:szCs w:val="24"/>
        </w:rPr>
        <w:t xml:space="preserve"> с</w:t>
      </w:r>
      <w:r w:rsidR="00156F36">
        <w:rPr>
          <w:rFonts w:ascii="Arial" w:hAnsi="Arial" w:cs="Arial"/>
          <w:sz w:val="24"/>
          <w:szCs w:val="24"/>
        </w:rPr>
        <w:t>ельскому поселению составляет 16,2</w:t>
      </w:r>
      <w:r w:rsidRPr="00594B1D">
        <w:rPr>
          <w:rFonts w:ascii="Arial" w:hAnsi="Arial" w:cs="Arial"/>
          <w:sz w:val="24"/>
          <w:szCs w:val="24"/>
        </w:rPr>
        <w:t xml:space="preserve"> км. </w:t>
      </w:r>
      <w:r>
        <w:rPr>
          <w:rFonts w:ascii="Arial" w:hAnsi="Arial" w:cs="Arial"/>
          <w:sz w:val="24"/>
          <w:szCs w:val="24"/>
        </w:rPr>
        <w:t>Д</w:t>
      </w:r>
      <w:r w:rsidRPr="00594B1D">
        <w:rPr>
          <w:rFonts w:ascii="Arial" w:hAnsi="Arial" w:cs="Arial"/>
          <w:sz w:val="24"/>
          <w:szCs w:val="24"/>
        </w:rPr>
        <w:t>ля регулирования уличного электроосвещения были установлены фотореле УТ</w:t>
      </w:r>
      <w:r w:rsidR="00CA2F94">
        <w:rPr>
          <w:rFonts w:ascii="Arial" w:hAnsi="Arial" w:cs="Arial"/>
          <w:sz w:val="24"/>
          <w:szCs w:val="24"/>
        </w:rPr>
        <w:t>ФР – 1М.</w:t>
      </w:r>
      <w:r w:rsidRPr="00594B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CA2F94">
        <w:rPr>
          <w:rFonts w:ascii="Arial" w:hAnsi="Arial" w:cs="Arial"/>
          <w:sz w:val="24"/>
          <w:szCs w:val="24"/>
        </w:rPr>
        <w:t xml:space="preserve"> Пудовском </w:t>
      </w:r>
      <w:r w:rsidRPr="00594B1D">
        <w:rPr>
          <w:rFonts w:ascii="Arial" w:hAnsi="Arial" w:cs="Arial"/>
          <w:sz w:val="24"/>
          <w:szCs w:val="24"/>
        </w:rPr>
        <w:t xml:space="preserve"> сельском поселении на уличном освещении установлены электросчетчики</w:t>
      </w:r>
      <w:r>
        <w:rPr>
          <w:rFonts w:ascii="Arial" w:hAnsi="Arial" w:cs="Arial"/>
          <w:sz w:val="24"/>
          <w:szCs w:val="24"/>
        </w:rPr>
        <w:t>.</w:t>
      </w:r>
    </w:p>
    <w:p w:rsidR="00AB4490" w:rsidRPr="00594B1D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4B1D">
        <w:rPr>
          <w:rFonts w:ascii="Arial" w:hAnsi="Arial" w:cs="Arial"/>
          <w:sz w:val="24"/>
          <w:szCs w:val="24"/>
        </w:rPr>
        <w:t xml:space="preserve">На оплату электроэнергии уличного освещения Администрация ежегодно тратит в среднем </w:t>
      </w:r>
      <w:r w:rsidR="00393AC0">
        <w:rPr>
          <w:rFonts w:ascii="Arial" w:hAnsi="Arial" w:cs="Arial"/>
          <w:sz w:val="24"/>
          <w:szCs w:val="24"/>
        </w:rPr>
        <w:t>133</w:t>
      </w:r>
      <w:r w:rsidRPr="00594B1D">
        <w:rPr>
          <w:rFonts w:ascii="Arial" w:hAnsi="Arial" w:cs="Arial"/>
          <w:sz w:val="24"/>
          <w:szCs w:val="24"/>
        </w:rPr>
        <w:t xml:space="preserve"> тысяч рублей. Общее потребление электроэнергии на освещени</w:t>
      </w:r>
      <w:r w:rsidR="00CA2F94">
        <w:rPr>
          <w:rFonts w:ascii="Arial" w:hAnsi="Arial" w:cs="Arial"/>
          <w:sz w:val="24"/>
          <w:szCs w:val="24"/>
        </w:rPr>
        <w:t>е улиц Администрации Пудовского</w:t>
      </w:r>
      <w:r w:rsidRPr="00594B1D">
        <w:rPr>
          <w:rFonts w:ascii="Arial" w:hAnsi="Arial" w:cs="Arial"/>
          <w:sz w:val="24"/>
          <w:szCs w:val="24"/>
        </w:rPr>
        <w:t xml:space="preserve"> сельского поселения составляет </w:t>
      </w:r>
      <w:r w:rsidR="00393AC0">
        <w:rPr>
          <w:rFonts w:ascii="Arial" w:hAnsi="Arial" w:cs="Arial"/>
          <w:sz w:val="24"/>
          <w:szCs w:val="24"/>
        </w:rPr>
        <w:t>19,04</w:t>
      </w:r>
      <w:r w:rsidRPr="00594B1D">
        <w:rPr>
          <w:rFonts w:ascii="Arial" w:hAnsi="Arial" w:cs="Arial"/>
          <w:sz w:val="24"/>
          <w:szCs w:val="24"/>
        </w:rPr>
        <w:t xml:space="preserve"> тыс. кВт в год. </w:t>
      </w:r>
    </w:p>
    <w:p w:rsidR="00AB4490" w:rsidRDefault="00AB4490" w:rsidP="00AB4490">
      <w:pPr>
        <w:pStyle w:val="af3"/>
        <w:ind w:firstLine="709"/>
        <w:jc w:val="both"/>
        <w:rPr>
          <w:rFonts w:ascii="Arial" w:hAnsi="Arial" w:cs="Arial"/>
          <w:szCs w:val="24"/>
          <w:lang w:val="ru-RU"/>
        </w:rPr>
      </w:pPr>
      <w:r w:rsidRPr="00370DC0">
        <w:rPr>
          <w:rFonts w:ascii="Arial" w:hAnsi="Arial" w:cs="Arial"/>
          <w:szCs w:val="24"/>
          <w:lang w:val="ru-RU"/>
        </w:rPr>
        <w:t>Имеет место устойчивая тенденция на повышение стоимости энергетических ресурсов.</w:t>
      </w:r>
    </w:p>
    <w:p w:rsidR="00AB4490" w:rsidRDefault="00AB4490" w:rsidP="00AB449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2F38">
        <w:rPr>
          <w:rFonts w:ascii="Arial" w:hAnsi="Arial" w:cs="Arial"/>
          <w:sz w:val="24"/>
          <w:szCs w:val="24"/>
        </w:rPr>
        <w:t>Общая пло</w:t>
      </w:r>
      <w:r w:rsidR="00643EC3">
        <w:rPr>
          <w:rFonts w:ascii="Arial" w:hAnsi="Arial" w:cs="Arial"/>
          <w:sz w:val="24"/>
          <w:szCs w:val="24"/>
        </w:rPr>
        <w:t>щадь жилищного фонда Пудовского</w:t>
      </w:r>
      <w:r w:rsidRPr="00F82F38">
        <w:rPr>
          <w:rFonts w:ascii="Arial" w:hAnsi="Arial" w:cs="Arial"/>
          <w:sz w:val="24"/>
          <w:szCs w:val="24"/>
        </w:rPr>
        <w:t xml:space="preserve"> сельского поселения составляет </w:t>
      </w:r>
      <w:r w:rsidR="00643EC3">
        <w:rPr>
          <w:rFonts w:ascii="Arial" w:hAnsi="Arial" w:cs="Arial"/>
          <w:sz w:val="24"/>
          <w:szCs w:val="24"/>
        </w:rPr>
        <w:t>21,05</w:t>
      </w:r>
      <w:r>
        <w:rPr>
          <w:rFonts w:ascii="Arial" w:hAnsi="Arial" w:cs="Arial"/>
          <w:sz w:val="24"/>
          <w:szCs w:val="24"/>
        </w:rPr>
        <w:t xml:space="preserve"> тыс.м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F82F38">
        <w:rPr>
          <w:rFonts w:ascii="Arial" w:hAnsi="Arial" w:cs="Arial"/>
          <w:sz w:val="24"/>
          <w:szCs w:val="24"/>
        </w:rPr>
        <w:t>. Большая часть жилищного фонда находится в частной собственности (</w:t>
      </w:r>
      <w:r w:rsidR="007641A0">
        <w:rPr>
          <w:rFonts w:ascii="Arial" w:hAnsi="Arial" w:cs="Arial"/>
          <w:sz w:val="24"/>
          <w:szCs w:val="24"/>
        </w:rPr>
        <w:t>19,65</w:t>
      </w:r>
      <w:r>
        <w:rPr>
          <w:rFonts w:ascii="Arial" w:hAnsi="Arial" w:cs="Arial"/>
          <w:sz w:val="24"/>
          <w:szCs w:val="24"/>
        </w:rPr>
        <w:t xml:space="preserve"> тыс.м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F82F38">
        <w:rPr>
          <w:rFonts w:ascii="Arial" w:hAnsi="Arial" w:cs="Arial"/>
          <w:sz w:val="24"/>
          <w:szCs w:val="24"/>
        </w:rPr>
        <w:t xml:space="preserve">. или </w:t>
      </w:r>
      <w:r w:rsidR="007641A0">
        <w:rPr>
          <w:rFonts w:ascii="Arial" w:hAnsi="Arial" w:cs="Arial"/>
          <w:sz w:val="24"/>
          <w:szCs w:val="24"/>
        </w:rPr>
        <w:t xml:space="preserve">93,35 </w:t>
      </w:r>
      <w:r w:rsidRPr="00F82F38">
        <w:rPr>
          <w:rFonts w:ascii="Arial" w:hAnsi="Arial" w:cs="Arial"/>
          <w:sz w:val="24"/>
          <w:szCs w:val="24"/>
        </w:rPr>
        <w:t>%) и муниципальной собственности (</w:t>
      </w:r>
      <w:r w:rsidR="007641A0">
        <w:rPr>
          <w:rFonts w:ascii="Arial" w:hAnsi="Arial" w:cs="Arial"/>
          <w:sz w:val="24"/>
          <w:szCs w:val="24"/>
        </w:rPr>
        <w:t>1,4</w:t>
      </w:r>
      <w:r>
        <w:rPr>
          <w:rFonts w:ascii="Arial" w:hAnsi="Arial" w:cs="Arial"/>
          <w:sz w:val="24"/>
          <w:szCs w:val="24"/>
        </w:rPr>
        <w:t xml:space="preserve"> тыс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  <w:vertAlign w:val="superscript"/>
        </w:rPr>
        <w:t>2</w:t>
      </w:r>
      <w:r w:rsidR="007641A0">
        <w:rPr>
          <w:rFonts w:ascii="Arial" w:hAnsi="Arial" w:cs="Arial"/>
          <w:sz w:val="24"/>
          <w:szCs w:val="24"/>
        </w:rPr>
        <w:t xml:space="preserve"> или 6,65 </w:t>
      </w:r>
      <w:r w:rsidRPr="00F82F38">
        <w:rPr>
          <w:rFonts w:ascii="Arial" w:hAnsi="Arial" w:cs="Arial"/>
          <w:sz w:val="24"/>
          <w:szCs w:val="24"/>
        </w:rPr>
        <w:t xml:space="preserve">%). Всего в поселении насчитывается </w:t>
      </w:r>
      <w:r w:rsidR="007641A0">
        <w:rPr>
          <w:rFonts w:ascii="Arial" w:hAnsi="Arial" w:cs="Arial"/>
          <w:sz w:val="24"/>
          <w:szCs w:val="24"/>
        </w:rPr>
        <w:t>379</w:t>
      </w:r>
      <w:r w:rsidRPr="00F82F38">
        <w:rPr>
          <w:rFonts w:ascii="Arial" w:hAnsi="Arial" w:cs="Arial"/>
          <w:sz w:val="24"/>
          <w:szCs w:val="24"/>
        </w:rPr>
        <w:t xml:space="preserve"> жилых зданий, основная доля из которых деревянные дома. </w:t>
      </w:r>
    </w:p>
    <w:p w:rsidR="00AB4490" w:rsidRDefault="00AB4490" w:rsidP="00AB4490">
      <w:pPr>
        <w:widowControl w:val="0"/>
        <w:suppressAutoHyphens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№1</w:t>
      </w:r>
    </w:p>
    <w:p w:rsidR="00AB4490" w:rsidRPr="00F82F38" w:rsidRDefault="00AB4490" w:rsidP="00AB4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2F38">
        <w:rPr>
          <w:rFonts w:ascii="Arial" w:hAnsi="Arial" w:cs="Arial"/>
          <w:b/>
          <w:sz w:val="24"/>
          <w:szCs w:val="24"/>
        </w:rPr>
        <w:t>Характеристик</w:t>
      </w:r>
      <w:r w:rsidR="00A337B3">
        <w:rPr>
          <w:rFonts w:ascii="Arial" w:hAnsi="Arial" w:cs="Arial"/>
          <w:b/>
          <w:sz w:val="24"/>
          <w:szCs w:val="24"/>
        </w:rPr>
        <w:t xml:space="preserve">а жилищного фонда по Пудовскому </w:t>
      </w:r>
      <w:r w:rsidRPr="00F82F38">
        <w:rPr>
          <w:rFonts w:ascii="Arial" w:hAnsi="Arial" w:cs="Arial"/>
          <w:b/>
          <w:sz w:val="24"/>
          <w:szCs w:val="24"/>
        </w:rPr>
        <w:t xml:space="preserve"> сельскому поселению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1417"/>
        <w:gridCol w:w="2126"/>
        <w:gridCol w:w="1418"/>
        <w:gridCol w:w="1984"/>
      </w:tblGrid>
      <w:tr w:rsidR="00AB4490" w:rsidRPr="000621BA" w:rsidTr="00AB4490">
        <w:trPr>
          <w:trHeight w:val="165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AB4490" w:rsidRPr="000621BA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1BA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AB4490" w:rsidRPr="000621BA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1BA">
              <w:rPr>
                <w:rFonts w:ascii="Arial" w:hAnsi="Arial" w:cs="Arial"/>
                <w:sz w:val="24"/>
                <w:szCs w:val="24"/>
              </w:rPr>
              <w:t>Всего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1BA">
              <w:rPr>
                <w:rFonts w:ascii="Arial" w:hAnsi="Arial" w:cs="Arial"/>
                <w:sz w:val="24"/>
                <w:szCs w:val="24"/>
              </w:rPr>
              <w:t>сельскому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1BA">
              <w:rPr>
                <w:rFonts w:ascii="Arial" w:hAnsi="Arial" w:cs="Arial"/>
                <w:sz w:val="24"/>
                <w:szCs w:val="24"/>
              </w:rPr>
              <w:t>пос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0621BA">
              <w:rPr>
                <w:rFonts w:ascii="Arial" w:hAnsi="Arial" w:cs="Arial"/>
                <w:sz w:val="24"/>
                <w:szCs w:val="24"/>
              </w:rPr>
              <w:t>лению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B4490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AB4490" w:rsidRPr="000621BA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0621BA">
              <w:rPr>
                <w:rFonts w:ascii="Arial" w:hAnsi="Arial" w:cs="Arial"/>
                <w:sz w:val="24"/>
                <w:szCs w:val="24"/>
              </w:rPr>
              <w:t>униципальный жилищный фонд</w:t>
            </w:r>
          </w:p>
        </w:tc>
      </w:tr>
      <w:tr w:rsidR="00AB4490" w:rsidRPr="000621BA" w:rsidTr="00AB4490">
        <w:trPr>
          <w:trHeight w:val="285"/>
        </w:trPr>
        <w:tc>
          <w:tcPr>
            <w:tcW w:w="2694" w:type="dxa"/>
            <w:vMerge/>
            <w:shd w:val="clear" w:color="auto" w:fill="auto"/>
          </w:tcPr>
          <w:p w:rsidR="00AB4490" w:rsidRPr="000621BA" w:rsidRDefault="00AB4490" w:rsidP="00AB4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B4490" w:rsidRPr="000621BA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1BA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0621BA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0621BA">
              <w:rPr>
                <w:rFonts w:ascii="Arial" w:hAnsi="Arial" w:cs="Arial"/>
                <w:sz w:val="24"/>
                <w:szCs w:val="24"/>
              </w:rPr>
              <w:t>даний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4490" w:rsidRPr="000621BA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0621BA">
              <w:rPr>
                <w:rFonts w:ascii="Arial" w:hAnsi="Arial" w:cs="Arial"/>
                <w:sz w:val="24"/>
                <w:szCs w:val="24"/>
              </w:rPr>
              <w:t>ыс</w:t>
            </w:r>
            <w:proofErr w:type="gramStart"/>
            <w:r w:rsidRPr="000621BA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621BA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490" w:rsidRPr="000621BA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AA4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093AA4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093AA4">
              <w:rPr>
                <w:rFonts w:ascii="Arial" w:hAnsi="Arial" w:cs="Arial"/>
                <w:sz w:val="24"/>
                <w:szCs w:val="24"/>
              </w:rPr>
              <w:t>даний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4490" w:rsidRPr="000621BA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AA4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93AA4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93AA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AB4490" w:rsidRPr="000621BA" w:rsidTr="00AB4490">
        <w:tc>
          <w:tcPr>
            <w:tcW w:w="2694" w:type="dxa"/>
            <w:shd w:val="clear" w:color="auto" w:fill="auto"/>
          </w:tcPr>
          <w:p w:rsidR="00AB4490" w:rsidRPr="000621BA" w:rsidRDefault="00AB4490" w:rsidP="00AB44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621BA">
              <w:rPr>
                <w:rFonts w:ascii="Arial" w:hAnsi="Arial" w:cs="Arial"/>
                <w:sz w:val="24"/>
                <w:szCs w:val="24"/>
              </w:rPr>
              <w:t>Число квартир всего:</w:t>
            </w:r>
          </w:p>
        </w:tc>
        <w:tc>
          <w:tcPr>
            <w:tcW w:w="1417" w:type="dxa"/>
            <w:shd w:val="clear" w:color="auto" w:fill="auto"/>
          </w:tcPr>
          <w:p w:rsidR="00AB4490" w:rsidRPr="000621BA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1BA">
              <w:rPr>
                <w:rFonts w:ascii="Arial" w:hAnsi="Arial" w:cs="Arial"/>
                <w:sz w:val="24"/>
                <w:szCs w:val="24"/>
              </w:rPr>
              <w:t>3</w:t>
            </w:r>
            <w:r w:rsidR="00E40C11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2126" w:type="dxa"/>
            <w:shd w:val="clear" w:color="auto" w:fill="auto"/>
          </w:tcPr>
          <w:p w:rsidR="00AB4490" w:rsidRPr="000621BA" w:rsidRDefault="00E40C11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21,05</w:t>
            </w:r>
          </w:p>
        </w:tc>
        <w:tc>
          <w:tcPr>
            <w:tcW w:w="1418" w:type="dxa"/>
            <w:shd w:val="clear" w:color="auto" w:fill="auto"/>
          </w:tcPr>
          <w:p w:rsidR="00AB4490" w:rsidRPr="000621BA" w:rsidRDefault="00AF77AB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AB4490" w:rsidRPr="000621BA" w:rsidRDefault="00AF77AB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AB4490" w:rsidRPr="000621BA" w:rsidTr="00AB4490">
        <w:tc>
          <w:tcPr>
            <w:tcW w:w="9639" w:type="dxa"/>
            <w:gridSpan w:val="5"/>
            <w:shd w:val="clear" w:color="auto" w:fill="auto"/>
          </w:tcPr>
          <w:p w:rsidR="00AB4490" w:rsidRPr="000621BA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0621BA">
              <w:rPr>
                <w:rFonts w:ascii="Arial" w:hAnsi="Arial" w:cs="Arial"/>
                <w:sz w:val="24"/>
                <w:szCs w:val="24"/>
              </w:rPr>
              <w:t xml:space="preserve"> том числе:</w:t>
            </w:r>
          </w:p>
        </w:tc>
      </w:tr>
      <w:tr w:rsidR="00AB4490" w:rsidRPr="000621BA" w:rsidTr="00AB4490">
        <w:tc>
          <w:tcPr>
            <w:tcW w:w="2694" w:type="dxa"/>
            <w:shd w:val="clear" w:color="auto" w:fill="auto"/>
          </w:tcPr>
          <w:p w:rsidR="00AB4490" w:rsidRPr="000621BA" w:rsidRDefault="00AB4490" w:rsidP="00AB4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1BA">
              <w:rPr>
                <w:rFonts w:ascii="Arial" w:hAnsi="Arial" w:cs="Arial"/>
                <w:sz w:val="24"/>
                <w:szCs w:val="24"/>
              </w:rPr>
              <w:t>Однокомнатных</w:t>
            </w:r>
          </w:p>
        </w:tc>
        <w:tc>
          <w:tcPr>
            <w:tcW w:w="1417" w:type="dxa"/>
            <w:shd w:val="clear" w:color="auto" w:fill="auto"/>
          </w:tcPr>
          <w:p w:rsidR="00AB4490" w:rsidRPr="000621BA" w:rsidRDefault="00AF77AB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126" w:type="dxa"/>
            <w:shd w:val="clear" w:color="auto" w:fill="auto"/>
          </w:tcPr>
          <w:p w:rsidR="00AB4490" w:rsidRPr="000621BA" w:rsidRDefault="00A337B3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2,20</w:t>
            </w:r>
          </w:p>
        </w:tc>
        <w:tc>
          <w:tcPr>
            <w:tcW w:w="1418" w:type="dxa"/>
            <w:shd w:val="clear" w:color="auto" w:fill="auto"/>
          </w:tcPr>
          <w:p w:rsidR="00AB4490" w:rsidRPr="000621BA" w:rsidRDefault="00E806D2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B4490" w:rsidRPr="000621BA" w:rsidRDefault="00E806D2" w:rsidP="00E806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0,34</w:t>
            </w:r>
          </w:p>
        </w:tc>
      </w:tr>
      <w:tr w:rsidR="00AB4490" w:rsidRPr="000621BA" w:rsidTr="00AB4490">
        <w:tc>
          <w:tcPr>
            <w:tcW w:w="2694" w:type="dxa"/>
            <w:shd w:val="clear" w:color="auto" w:fill="auto"/>
          </w:tcPr>
          <w:p w:rsidR="00AB4490" w:rsidRPr="000621BA" w:rsidRDefault="00AB4490" w:rsidP="00AB4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1BA">
              <w:rPr>
                <w:rFonts w:ascii="Arial" w:hAnsi="Arial" w:cs="Arial"/>
                <w:sz w:val="24"/>
                <w:szCs w:val="24"/>
              </w:rPr>
              <w:t>2-комнатных</w:t>
            </w:r>
          </w:p>
        </w:tc>
        <w:tc>
          <w:tcPr>
            <w:tcW w:w="1417" w:type="dxa"/>
            <w:shd w:val="clear" w:color="auto" w:fill="auto"/>
          </w:tcPr>
          <w:p w:rsidR="00AB4490" w:rsidRPr="000621BA" w:rsidRDefault="00AF77AB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126" w:type="dxa"/>
            <w:shd w:val="clear" w:color="auto" w:fill="auto"/>
          </w:tcPr>
          <w:p w:rsidR="00AB4490" w:rsidRPr="000621BA" w:rsidRDefault="00A337B3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8,85</w:t>
            </w:r>
          </w:p>
        </w:tc>
        <w:tc>
          <w:tcPr>
            <w:tcW w:w="1418" w:type="dxa"/>
            <w:shd w:val="clear" w:color="auto" w:fill="auto"/>
          </w:tcPr>
          <w:p w:rsidR="00AB4490" w:rsidRPr="000621BA" w:rsidRDefault="00E806D2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AB4490" w:rsidRPr="000621BA" w:rsidRDefault="00E806D2" w:rsidP="00E806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0,31</w:t>
            </w:r>
          </w:p>
        </w:tc>
      </w:tr>
      <w:tr w:rsidR="00AB4490" w:rsidRPr="000621BA" w:rsidTr="00AB4490">
        <w:tc>
          <w:tcPr>
            <w:tcW w:w="2694" w:type="dxa"/>
            <w:shd w:val="clear" w:color="auto" w:fill="auto"/>
          </w:tcPr>
          <w:p w:rsidR="00AB4490" w:rsidRPr="000621BA" w:rsidRDefault="00AB4490" w:rsidP="00AB4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1BA">
              <w:rPr>
                <w:rFonts w:ascii="Arial" w:hAnsi="Arial" w:cs="Arial"/>
                <w:sz w:val="24"/>
                <w:szCs w:val="24"/>
              </w:rPr>
              <w:t>3- комнатных</w:t>
            </w:r>
          </w:p>
        </w:tc>
        <w:tc>
          <w:tcPr>
            <w:tcW w:w="1417" w:type="dxa"/>
            <w:shd w:val="clear" w:color="auto" w:fill="auto"/>
          </w:tcPr>
          <w:p w:rsidR="00AB4490" w:rsidRPr="000621BA" w:rsidRDefault="00AF77AB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2126" w:type="dxa"/>
            <w:shd w:val="clear" w:color="auto" w:fill="auto"/>
          </w:tcPr>
          <w:p w:rsidR="00AB4490" w:rsidRPr="000621BA" w:rsidRDefault="00A337B3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418" w:type="dxa"/>
            <w:shd w:val="clear" w:color="auto" w:fill="auto"/>
          </w:tcPr>
          <w:p w:rsidR="00AB4490" w:rsidRPr="000621BA" w:rsidRDefault="00E806D2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AB4490" w:rsidRPr="000621BA" w:rsidRDefault="00E806D2" w:rsidP="00E806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</w:tr>
      <w:tr w:rsidR="00AB4490" w:rsidRPr="000621BA" w:rsidTr="00AB4490">
        <w:tc>
          <w:tcPr>
            <w:tcW w:w="2694" w:type="dxa"/>
            <w:shd w:val="clear" w:color="auto" w:fill="auto"/>
          </w:tcPr>
          <w:p w:rsidR="00AB4490" w:rsidRPr="000621BA" w:rsidRDefault="00AB4490" w:rsidP="00AB4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1BA">
              <w:rPr>
                <w:rFonts w:ascii="Arial" w:hAnsi="Arial" w:cs="Arial"/>
                <w:sz w:val="24"/>
                <w:szCs w:val="24"/>
              </w:rPr>
              <w:t>4- комнатных и более</w:t>
            </w:r>
          </w:p>
        </w:tc>
        <w:tc>
          <w:tcPr>
            <w:tcW w:w="1417" w:type="dxa"/>
            <w:shd w:val="clear" w:color="auto" w:fill="auto"/>
          </w:tcPr>
          <w:p w:rsidR="00AB4490" w:rsidRPr="000621BA" w:rsidRDefault="00AF77AB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AB4490" w:rsidRPr="000621BA" w:rsidRDefault="00A337B3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shd w:val="clear" w:color="auto" w:fill="auto"/>
          </w:tcPr>
          <w:p w:rsidR="00AB4490" w:rsidRPr="000621BA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AB4490" w:rsidRPr="000621BA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B4490" w:rsidRPr="00F82F38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2F38">
        <w:rPr>
          <w:rFonts w:ascii="Arial" w:hAnsi="Arial" w:cs="Arial"/>
          <w:sz w:val="24"/>
          <w:szCs w:val="24"/>
        </w:rPr>
        <w:t xml:space="preserve">Весь жилищный фонд оборудован внутридомовой системой электроосвещения, каждая квартира оснащена индивидуальным прибором учета </w:t>
      </w:r>
      <w:r w:rsidRPr="00F82F38">
        <w:rPr>
          <w:rFonts w:ascii="Arial" w:hAnsi="Arial" w:cs="Arial"/>
          <w:sz w:val="24"/>
          <w:szCs w:val="24"/>
        </w:rPr>
        <w:lastRenderedPageBreak/>
        <w:t>электрической энергии.</w:t>
      </w:r>
      <w:r w:rsidR="00A337B3">
        <w:rPr>
          <w:rFonts w:ascii="Arial" w:hAnsi="Arial" w:cs="Arial"/>
          <w:sz w:val="24"/>
          <w:szCs w:val="24"/>
        </w:rPr>
        <w:t xml:space="preserve"> Большинство жителей Пудовского</w:t>
      </w:r>
      <w:r w:rsidRPr="00F82F38">
        <w:rPr>
          <w:rFonts w:ascii="Arial" w:hAnsi="Arial" w:cs="Arial"/>
          <w:sz w:val="24"/>
          <w:szCs w:val="24"/>
        </w:rPr>
        <w:t xml:space="preserve"> сельского поселения используют для освещения своих квартир энергосберегающие лампы.</w:t>
      </w:r>
    </w:p>
    <w:p w:rsidR="00AB4490" w:rsidRPr="00F82F38" w:rsidRDefault="00CB3CA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379</w:t>
      </w:r>
      <w:r w:rsidR="00926498">
        <w:rPr>
          <w:rFonts w:ascii="Arial" w:hAnsi="Arial" w:cs="Arial"/>
          <w:sz w:val="24"/>
          <w:szCs w:val="24"/>
        </w:rPr>
        <w:t xml:space="preserve"> </w:t>
      </w:r>
      <w:r w:rsidR="00AB4490" w:rsidRPr="00F82F38">
        <w:rPr>
          <w:rFonts w:ascii="Arial" w:hAnsi="Arial" w:cs="Arial"/>
          <w:sz w:val="24"/>
          <w:szCs w:val="24"/>
        </w:rPr>
        <w:t>жилых помещений, находя</w:t>
      </w:r>
      <w:r w:rsidR="00BA46A8">
        <w:rPr>
          <w:rFonts w:ascii="Arial" w:hAnsi="Arial" w:cs="Arial"/>
          <w:sz w:val="24"/>
          <w:szCs w:val="24"/>
        </w:rPr>
        <w:t xml:space="preserve">щиеся на территории Пудовскому </w:t>
      </w:r>
      <w:r w:rsidR="00AB4490" w:rsidRPr="00F82F38">
        <w:rPr>
          <w:rFonts w:ascii="Arial" w:hAnsi="Arial" w:cs="Arial"/>
          <w:sz w:val="24"/>
          <w:szCs w:val="24"/>
        </w:rPr>
        <w:t>сельского поселения оборудо</w:t>
      </w:r>
      <w:r w:rsidR="00BA46A8">
        <w:rPr>
          <w:rFonts w:ascii="Arial" w:hAnsi="Arial" w:cs="Arial"/>
          <w:sz w:val="24"/>
          <w:szCs w:val="24"/>
        </w:rPr>
        <w:t>ваны системой водоснабжения, 186</w:t>
      </w:r>
      <w:r w:rsidR="00AB4490" w:rsidRPr="00F82F38">
        <w:rPr>
          <w:rFonts w:ascii="Arial" w:hAnsi="Arial" w:cs="Arial"/>
          <w:sz w:val="24"/>
          <w:szCs w:val="24"/>
        </w:rPr>
        <w:t xml:space="preserve"> жилых помещений оснащены индивидуальными приборами учета. </w:t>
      </w:r>
    </w:p>
    <w:p w:rsidR="00AB4490" w:rsidRPr="00F82F38" w:rsidRDefault="00AB4490" w:rsidP="00AB449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F82F38">
        <w:rPr>
          <w:rFonts w:ascii="Arial" w:hAnsi="Arial" w:cs="Arial"/>
          <w:sz w:val="24"/>
          <w:szCs w:val="24"/>
        </w:rPr>
        <w:t>знос муниципального жилья составляет 48%, в основном это деревянные здания. Основная проблема муниципального жилищного фонда заключается в необходимости проведения работ капитального характера, как правило, ремонт кровли и замена инженерных коммуникаций.</w:t>
      </w:r>
    </w:p>
    <w:p w:rsidR="00AB4490" w:rsidRPr="00F82F38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2F38">
        <w:rPr>
          <w:rFonts w:ascii="Arial" w:hAnsi="Arial" w:cs="Arial"/>
          <w:sz w:val="24"/>
          <w:szCs w:val="24"/>
        </w:rPr>
        <w:t>В жилищном фонде можно добиться значительного уменьшения теплопотребления в результате осуществления следующих мероприятий:</w:t>
      </w:r>
    </w:p>
    <w:p w:rsidR="00AB4490" w:rsidRPr="00F82F38" w:rsidRDefault="00AB4490" w:rsidP="00AB4490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2F38">
        <w:rPr>
          <w:rFonts w:ascii="Arial" w:eastAsia="Times New Roman" w:hAnsi="Arial" w:cs="Arial"/>
          <w:sz w:val="24"/>
          <w:szCs w:val="24"/>
          <w:lang w:eastAsia="ar-SA"/>
        </w:rPr>
        <w:t>-провести анализ состояния ограждающих конструкций с точки зрения тепловой эффективности, разработать рекомендации по их совершенствованию (утепление ограждающих конструкций, модернизация оконных и дверных заполнителей);</w:t>
      </w:r>
    </w:p>
    <w:p w:rsidR="00AB4490" w:rsidRPr="00F82F38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2F38">
        <w:rPr>
          <w:rFonts w:ascii="Arial" w:hAnsi="Arial" w:cs="Arial"/>
          <w:sz w:val="24"/>
          <w:szCs w:val="24"/>
        </w:rPr>
        <w:t>- просчитать затраты на весь комплекс мероприятий,</w:t>
      </w:r>
    </w:p>
    <w:p w:rsidR="00AB4490" w:rsidRPr="00F82F38" w:rsidRDefault="00AB4490" w:rsidP="00AB449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2F38">
        <w:rPr>
          <w:rFonts w:ascii="Arial" w:eastAsia="Times New Roman" w:hAnsi="Arial" w:cs="Arial"/>
          <w:sz w:val="24"/>
          <w:szCs w:val="24"/>
          <w:lang w:eastAsia="ar-SA"/>
        </w:rPr>
        <w:t>- определить источники финансирования работ.</w:t>
      </w:r>
    </w:p>
    <w:p w:rsidR="00AB4490" w:rsidRPr="00370DC0" w:rsidRDefault="00AB4490" w:rsidP="00AB4490">
      <w:pPr>
        <w:pStyle w:val="af3"/>
        <w:ind w:firstLine="709"/>
        <w:jc w:val="both"/>
        <w:rPr>
          <w:rFonts w:ascii="Arial" w:hAnsi="Arial" w:cs="Arial"/>
          <w:szCs w:val="24"/>
          <w:lang w:val="ru-RU"/>
        </w:rPr>
      </w:pPr>
      <w:r w:rsidRPr="00370DC0">
        <w:rPr>
          <w:rFonts w:ascii="Arial" w:hAnsi="Arial" w:cs="Arial"/>
          <w:szCs w:val="24"/>
          <w:lang w:val="ru-RU"/>
        </w:rPr>
        <w:t>В ситуации, когда энергоресурсы становятся рыночным фактором и формируют значительную часть затрат бюджета,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</w:t>
      </w:r>
      <w:r>
        <w:rPr>
          <w:rFonts w:ascii="Arial" w:hAnsi="Arial" w:cs="Arial"/>
          <w:szCs w:val="24"/>
          <w:lang w:val="ru-RU"/>
        </w:rPr>
        <w:t xml:space="preserve"> </w:t>
      </w:r>
      <w:r w:rsidRPr="00370DC0">
        <w:rPr>
          <w:rFonts w:ascii="Arial" w:hAnsi="Arial" w:cs="Arial"/>
          <w:szCs w:val="24"/>
          <w:lang w:val="ru-RU"/>
        </w:rPr>
        <w:t>муниципальные здания), и в выработке политики по энергосбережению и повышению энергетической эффективности.</w:t>
      </w:r>
    </w:p>
    <w:p w:rsidR="00AB4490" w:rsidRPr="00370DC0" w:rsidRDefault="00AB4490" w:rsidP="00AB4490">
      <w:pPr>
        <w:pStyle w:val="af3"/>
        <w:ind w:firstLine="709"/>
        <w:jc w:val="both"/>
        <w:rPr>
          <w:rFonts w:ascii="Arial" w:hAnsi="Arial" w:cs="Arial"/>
          <w:szCs w:val="24"/>
          <w:lang w:val="ru-RU"/>
        </w:rPr>
      </w:pPr>
      <w:r w:rsidRPr="00370DC0">
        <w:rPr>
          <w:rFonts w:ascii="Arial" w:hAnsi="Arial" w:cs="Arial"/>
          <w:szCs w:val="24"/>
          <w:lang w:val="ru-RU"/>
        </w:rPr>
        <w:t xml:space="preserve">В настоящее время затраты на энергетические ресурсы составляют существенную часть расходов </w:t>
      </w:r>
      <w:r>
        <w:rPr>
          <w:rFonts w:ascii="Arial" w:hAnsi="Arial" w:cs="Arial"/>
          <w:szCs w:val="24"/>
          <w:lang w:val="ru-RU"/>
        </w:rPr>
        <w:t>А</w:t>
      </w:r>
      <w:r w:rsidRPr="00370DC0">
        <w:rPr>
          <w:rFonts w:ascii="Arial" w:hAnsi="Arial" w:cs="Arial"/>
          <w:szCs w:val="24"/>
          <w:lang w:val="ru-RU"/>
        </w:rPr>
        <w:t xml:space="preserve">дминистрации поселения. В условиях увеличения тарифов и цен на энергоносители их </w:t>
      </w:r>
      <w:proofErr w:type="gramStart"/>
      <w:r w:rsidRPr="00370DC0">
        <w:rPr>
          <w:rFonts w:ascii="Arial" w:hAnsi="Arial" w:cs="Arial"/>
          <w:szCs w:val="24"/>
          <w:lang w:val="ru-RU"/>
        </w:rPr>
        <w:t>расточительное</w:t>
      </w:r>
      <w:proofErr w:type="gramEnd"/>
      <w:r w:rsidRPr="00370DC0">
        <w:rPr>
          <w:rFonts w:ascii="Arial" w:hAnsi="Arial" w:cs="Arial"/>
          <w:szCs w:val="24"/>
          <w:lang w:val="ru-RU"/>
        </w:rPr>
        <w:t xml:space="preserve"> и неэффективности использования энергетических ресурсов становится одной из приоритетных задач развития организации, </w:t>
      </w:r>
    </w:p>
    <w:p w:rsidR="00AB4490" w:rsidRPr="00370DC0" w:rsidRDefault="00AB4490" w:rsidP="00AB4490">
      <w:pPr>
        <w:pStyle w:val="af3"/>
        <w:ind w:firstLine="709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В</w:t>
      </w:r>
      <w:r w:rsidRPr="00370DC0">
        <w:rPr>
          <w:rFonts w:ascii="Arial" w:hAnsi="Arial" w:cs="Arial"/>
          <w:szCs w:val="24"/>
          <w:lang w:val="ru-RU"/>
        </w:rPr>
        <w:t>нутренняя система освещения не оснащена автоматической системой управления, датчиками движения.</w:t>
      </w:r>
    </w:p>
    <w:p w:rsidR="00AB4490" w:rsidRPr="00370DC0" w:rsidRDefault="00AB4490" w:rsidP="00AB4490">
      <w:pPr>
        <w:pStyle w:val="af3"/>
        <w:ind w:firstLine="709"/>
        <w:jc w:val="both"/>
        <w:rPr>
          <w:rFonts w:ascii="Arial" w:hAnsi="Arial" w:cs="Arial"/>
          <w:szCs w:val="24"/>
          <w:lang w:val="ru-RU"/>
        </w:rPr>
      </w:pPr>
      <w:r w:rsidRPr="00370DC0">
        <w:rPr>
          <w:rFonts w:ascii="Arial" w:hAnsi="Arial" w:cs="Arial"/>
          <w:szCs w:val="24"/>
          <w:lang w:val="ru-RU"/>
        </w:rPr>
        <w:t>Оплата</w:t>
      </w:r>
      <w:r>
        <w:rPr>
          <w:rFonts w:ascii="Arial" w:hAnsi="Arial" w:cs="Arial"/>
          <w:szCs w:val="24"/>
          <w:lang w:val="ru-RU"/>
        </w:rPr>
        <w:t xml:space="preserve"> </w:t>
      </w:r>
      <w:r w:rsidRPr="00370DC0">
        <w:rPr>
          <w:rFonts w:ascii="Arial" w:hAnsi="Arial" w:cs="Arial"/>
          <w:szCs w:val="24"/>
          <w:lang w:val="ru-RU"/>
        </w:rPr>
        <w:t>энергетических ресурсов, потребляемых организацией, осуществляется организацией самостоятельно.</w:t>
      </w: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Усовершенствование и развитие </w:t>
      </w:r>
      <w:proofErr w:type="spellStart"/>
      <w:r w:rsidRPr="00BD18CE">
        <w:rPr>
          <w:rFonts w:ascii="Arial" w:hAnsi="Arial" w:cs="Arial"/>
          <w:sz w:val="24"/>
          <w:szCs w:val="24"/>
        </w:rPr>
        <w:t>электроснабжающих</w:t>
      </w:r>
      <w:proofErr w:type="spellEnd"/>
      <w:r w:rsidRPr="00BD18CE">
        <w:rPr>
          <w:rFonts w:ascii="Arial" w:hAnsi="Arial" w:cs="Arial"/>
          <w:sz w:val="24"/>
          <w:szCs w:val="24"/>
        </w:rPr>
        <w:t xml:space="preserve"> сетей связано с тенденцией максимального снижения эксплуатационных затрат. </w:t>
      </w:r>
      <w:proofErr w:type="gramStart"/>
      <w:r w:rsidRPr="00BD18CE">
        <w:rPr>
          <w:rFonts w:ascii="Arial" w:hAnsi="Arial" w:cs="Arial"/>
          <w:sz w:val="24"/>
          <w:szCs w:val="24"/>
        </w:rPr>
        <w:t>Важное значение</w:t>
      </w:r>
      <w:proofErr w:type="gramEnd"/>
      <w:r w:rsidRPr="00BD18CE">
        <w:rPr>
          <w:rFonts w:ascii="Arial" w:hAnsi="Arial" w:cs="Arial"/>
          <w:sz w:val="24"/>
          <w:szCs w:val="24"/>
        </w:rPr>
        <w:t xml:space="preserve"> в эксплуатации электрических сетей имеют вопросы экономии электроэнергии в сетях, оборудовании и </w:t>
      </w:r>
      <w:proofErr w:type="spellStart"/>
      <w:r w:rsidRPr="00BD18CE">
        <w:rPr>
          <w:rFonts w:ascii="Arial" w:hAnsi="Arial" w:cs="Arial"/>
          <w:sz w:val="24"/>
          <w:szCs w:val="24"/>
        </w:rPr>
        <w:t>электроприемниках</w:t>
      </w:r>
      <w:proofErr w:type="spellEnd"/>
      <w:r w:rsidRPr="00BD18CE">
        <w:rPr>
          <w:rFonts w:ascii="Arial" w:hAnsi="Arial" w:cs="Arial"/>
          <w:sz w:val="24"/>
          <w:szCs w:val="24"/>
        </w:rPr>
        <w:t xml:space="preserve">. Одним из главных резервов по экономии является уменьшение потерь электроэнергии в сетях. Снижение потерь в сетях будет способствовать улучшению </w:t>
      </w:r>
      <w:proofErr w:type="spellStart"/>
      <w:r w:rsidRPr="00BD18CE">
        <w:rPr>
          <w:rFonts w:ascii="Arial" w:hAnsi="Arial" w:cs="Arial"/>
          <w:sz w:val="24"/>
          <w:szCs w:val="24"/>
        </w:rPr>
        <w:t>электросберегающих</w:t>
      </w:r>
      <w:proofErr w:type="spellEnd"/>
      <w:r w:rsidRPr="00BD18CE">
        <w:rPr>
          <w:rFonts w:ascii="Arial" w:hAnsi="Arial" w:cs="Arial"/>
          <w:sz w:val="24"/>
          <w:szCs w:val="24"/>
        </w:rPr>
        <w:t xml:space="preserve"> показателей.</w:t>
      </w:r>
    </w:p>
    <w:p w:rsidR="00AB4490" w:rsidRPr="003C655E" w:rsidRDefault="00AB4490" w:rsidP="00AB4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4490" w:rsidRPr="003C655E" w:rsidRDefault="00AB4490" w:rsidP="00AB44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73653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</w:t>
      </w:r>
      <w:r w:rsidRPr="003C655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 Приоритетные направления реализации Программы, цели и задачи, конечные результаты и этапы реализации программы</w:t>
      </w:r>
    </w:p>
    <w:p w:rsidR="00AB4490" w:rsidRPr="003C655E" w:rsidRDefault="00AB4490" w:rsidP="00AB4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C655E">
        <w:rPr>
          <w:rFonts w:ascii="Arial" w:hAnsi="Arial" w:cs="Arial"/>
          <w:color w:val="000000"/>
          <w:sz w:val="24"/>
          <w:szCs w:val="24"/>
          <w:lang w:eastAsia="ru-RU"/>
        </w:rPr>
        <w:t xml:space="preserve">Основной целью Программы является повышение эффективности потребления энергетических ресурсов и достижение наиболее высоких целевых показателей энергосбережения, и снижение финансовой нагрузки на районный бюджет. </w:t>
      </w:r>
    </w:p>
    <w:p w:rsidR="00AB4490" w:rsidRPr="003C655E" w:rsidRDefault="00AB4490" w:rsidP="00AB4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C655E">
        <w:rPr>
          <w:rFonts w:ascii="Arial" w:hAnsi="Arial" w:cs="Arial"/>
          <w:color w:val="000000"/>
          <w:sz w:val="24"/>
          <w:szCs w:val="24"/>
          <w:lang w:eastAsia="ru-RU"/>
        </w:rPr>
        <w:t xml:space="preserve">Для достижения поставленных целей в ходе реализации Программы необходимо решить следующие задачи: </w:t>
      </w:r>
    </w:p>
    <w:p w:rsidR="00AB4490" w:rsidRPr="00992603" w:rsidRDefault="00AB4490" w:rsidP="00AB4490">
      <w:pPr>
        <w:pStyle w:val="Default"/>
        <w:numPr>
          <w:ilvl w:val="0"/>
          <w:numId w:val="41"/>
        </w:numPr>
        <w:ind w:left="0" w:firstLine="709"/>
        <w:jc w:val="both"/>
      </w:pPr>
      <w:r>
        <w:t>с</w:t>
      </w:r>
      <w:r w:rsidRPr="00992603">
        <w:t>нижение объемов потребления топливно-энергетических ресурсов при сохранении устойчивости функционирования учреждения</w:t>
      </w:r>
      <w:r>
        <w:t>;</w:t>
      </w:r>
    </w:p>
    <w:p w:rsidR="00AB4490" w:rsidRPr="00992603" w:rsidRDefault="00AB4490" w:rsidP="00AB4490">
      <w:pPr>
        <w:pStyle w:val="Default"/>
        <w:numPr>
          <w:ilvl w:val="0"/>
          <w:numId w:val="41"/>
        </w:numPr>
        <w:ind w:left="0" w:firstLine="709"/>
        <w:jc w:val="both"/>
      </w:pPr>
      <w:r>
        <w:t>с</w:t>
      </w:r>
      <w:r w:rsidRPr="00992603">
        <w:t>нижение финансовых затрат на оплату потребления топливно-энергетических ресурсов</w:t>
      </w:r>
      <w:r>
        <w:t>;</w:t>
      </w:r>
      <w:r w:rsidRPr="00992603">
        <w:t xml:space="preserve"> </w:t>
      </w:r>
    </w:p>
    <w:p w:rsidR="00AB4490" w:rsidRPr="00992603" w:rsidRDefault="00AB4490" w:rsidP="00AB4490">
      <w:pPr>
        <w:pStyle w:val="Default"/>
        <w:numPr>
          <w:ilvl w:val="0"/>
          <w:numId w:val="41"/>
        </w:numPr>
        <w:ind w:left="0" w:firstLine="709"/>
        <w:jc w:val="both"/>
      </w:pPr>
      <w:r>
        <w:t>с</w:t>
      </w:r>
      <w:r w:rsidRPr="00992603">
        <w:t>окращение потерь топливно-энергетических ресурсо</w:t>
      </w:r>
      <w:r>
        <w:t>в;</w:t>
      </w:r>
    </w:p>
    <w:p w:rsidR="00AB4490" w:rsidRDefault="00AB4490" w:rsidP="00AB449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</w:t>
      </w:r>
      <w:r w:rsidRPr="00992603">
        <w:rPr>
          <w:rFonts w:ascii="Arial" w:hAnsi="Arial" w:cs="Arial"/>
          <w:sz w:val="24"/>
          <w:szCs w:val="24"/>
        </w:rPr>
        <w:t xml:space="preserve">нижение финансовой нагрузки на </w:t>
      </w:r>
      <w:r>
        <w:rPr>
          <w:rFonts w:ascii="Arial" w:hAnsi="Arial" w:cs="Arial"/>
          <w:sz w:val="24"/>
          <w:szCs w:val="24"/>
        </w:rPr>
        <w:t>местный</w:t>
      </w:r>
      <w:r w:rsidRPr="00992603">
        <w:rPr>
          <w:rFonts w:ascii="Arial" w:hAnsi="Arial" w:cs="Arial"/>
          <w:sz w:val="24"/>
          <w:szCs w:val="24"/>
        </w:rPr>
        <w:t xml:space="preserve"> бюджет</w:t>
      </w:r>
      <w:r>
        <w:rPr>
          <w:rFonts w:ascii="Arial" w:hAnsi="Arial" w:cs="Arial"/>
          <w:sz w:val="24"/>
          <w:szCs w:val="24"/>
        </w:rPr>
        <w:t>.</w:t>
      </w:r>
    </w:p>
    <w:p w:rsidR="00AB4490" w:rsidRPr="003C655E" w:rsidRDefault="00AB4490" w:rsidP="00AB4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C655E">
        <w:rPr>
          <w:rFonts w:ascii="Arial" w:hAnsi="Arial" w:cs="Arial"/>
          <w:color w:val="000000"/>
          <w:sz w:val="24"/>
          <w:szCs w:val="24"/>
          <w:lang w:eastAsia="ru-RU"/>
        </w:rPr>
        <w:t xml:space="preserve">При реализации мероприятий по энергосбережению и повышению энергетической эффективности должны быть достигнуты следующие результаты: ежегодное уменьшение расходов по потреблению энергетических ресурсов, и как следствие, сокращение финансовых затрат на оплату потребленных энергоресурсов. </w:t>
      </w:r>
    </w:p>
    <w:p w:rsidR="00AB4490" w:rsidRPr="00411395" w:rsidRDefault="00AB4490" w:rsidP="00AB4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1395">
        <w:rPr>
          <w:rFonts w:ascii="Arial" w:hAnsi="Arial" w:cs="Arial"/>
          <w:color w:val="000000"/>
          <w:sz w:val="24"/>
          <w:szCs w:val="24"/>
          <w:lang w:eastAsia="ru-RU"/>
        </w:rPr>
        <w:t xml:space="preserve">Реализация программных мероприятий может дать дополнительные эффекты в виде экономии местного бюджета и его перераспределение в другие сферы. </w:t>
      </w:r>
    </w:p>
    <w:p w:rsidR="00AB4490" w:rsidRPr="00736535" w:rsidRDefault="00AB4490" w:rsidP="00AB4490">
      <w:pPr>
        <w:pStyle w:val="ConsPlusNormal"/>
        <w:widowControl/>
        <w:jc w:val="both"/>
        <w:rPr>
          <w:rFonts w:eastAsia="Calibri"/>
          <w:color w:val="000000"/>
          <w:sz w:val="24"/>
          <w:szCs w:val="24"/>
        </w:rPr>
      </w:pPr>
    </w:p>
    <w:p w:rsidR="00AB4490" w:rsidRPr="00411395" w:rsidRDefault="00AB4490" w:rsidP="00AB44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139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5. Обобщенная характеристика мероприятий Программы</w:t>
      </w:r>
    </w:p>
    <w:p w:rsidR="00AB4490" w:rsidRPr="00736535" w:rsidRDefault="00AB4490" w:rsidP="00AB4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11395">
        <w:rPr>
          <w:rFonts w:ascii="Arial" w:hAnsi="Arial" w:cs="Arial"/>
          <w:color w:val="000000"/>
          <w:sz w:val="24"/>
          <w:szCs w:val="24"/>
          <w:lang w:eastAsia="ru-RU"/>
        </w:rPr>
        <w:t xml:space="preserve">Программа предусматривает комплекс мероприятий, направленных на снижение потерь энергетических ресурсов, сокращение финансовых затрат на оплату потребления топливно-энергетических ресурсов. Полный перечень мероприятий Программы приведен в </w:t>
      </w:r>
      <w:r w:rsidRPr="00201950">
        <w:rPr>
          <w:rFonts w:ascii="Arial" w:hAnsi="Arial" w:cs="Arial"/>
          <w:color w:val="000000"/>
          <w:sz w:val="24"/>
          <w:szCs w:val="24"/>
          <w:lang w:eastAsia="ru-RU"/>
        </w:rPr>
        <w:t>приложении 2.</w:t>
      </w:r>
      <w:r w:rsidRPr="0073653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B4490" w:rsidRPr="00736535" w:rsidRDefault="00AB4490" w:rsidP="00AB4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36535">
        <w:rPr>
          <w:rFonts w:ascii="Arial" w:hAnsi="Arial" w:cs="Arial"/>
          <w:color w:val="000000"/>
          <w:sz w:val="24"/>
          <w:szCs w:val="24"/>
          <w:lang w:eastAsia="ru-RU"/>
        </w:rPr>
        <w:t xml:space="preserve">Описание выбранных из Реестра энергосберегающих мероприятий (организационные и </w:t>
      </w:r>
      <w:proofErr w:type="spellStart"/>
      <w:r w:rsidRPr="00736535">
        <w:rPr>
          <w:rFonts w:ascii="Arial" w:hAnsi="Arial" w:cs="Arial"/>
          <w:color w:val="000000"/>
          <w:sz w:val="24"/>
          <w:szCs w:val="24"/>
          <w:lang w:eastAsia="ru-RU"/>
        </w:rPr>
        <w:t>малозатратные</w:t>
      </w:r>
      <w:proofErr w:type="spellEnd"/>
      <w:r w:rsidRPr="00736535">
        <w:rPr>
          <w:rFonts w:ascii="Arial" w:hAnsi="Arial" w:cs="Arial"/>
          <w:color w:val="000000"/>
          <w:sz w:val="24"/>
          <w:szCs w:val="24"/>
          <w:lang w:eastAsia="ru-RU"/>
        </w:rPr>
        <w:t xml:space="preserve"> мероприятия): </w:t>
      </w:r>
    </w:p>
    <w:p w:rsidR="00AB4490" w:rsidRPr="00736535" w:rsidRDefault="00AB4490" w:rsidP="00AB4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1. п</w:t>
      </w:r>
      <w:r w:rsidRPr="00736535">
        <w:rPr>
          <w:rFonts w:ascii="Arial" w:hAnsi="Arial" w:cs="Arial"/>
          <w:color w:val="000000"/>
          <w:sz w:val="24"/>
          <w:szCs w:val="24"/>
          <w:lang w:eastAsia="ru-RU"/>
        </w:rPr>
        <w:t>лановая поверка приборов учета тепловой энергии, замена непригодных к эксплуатации приборов учета холодной воды, электроэнергии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;</w:t>
      </w:r>
      <w:r w:rsidRPr="0073653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B4490" w:rsidRPr="00736535" w:rsidRDefault="00AB4490" w:rsidP="00AB4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36535">
        <w:rPr>
          <w:rFonts w:ascii="Arial" w:hAnsi="Arial" w:cs="Arial"/>
          <w:color w:val="000000"/>
          <w:sz w:val="24"/>
          <w:szCs w:val="24"/>
          <w:lang w:eastAsia="ru-RU"/>
        </w:rPr>
        <w:t xml:space="preserve">2.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 w:rsidRPr="00736535">
        <w:rPr>
          <w:rFonts w:ascii="Arial" w:hAnsi="Arial" w:cs="Arial"/>
          <w:color w:val="000000"/>
          <w:sz w:val="24"/>
          <w:szCs w:val="24"/>
          <w:lang w:eastAsia="ru-RU"/>
        </w:rPr>
        <w:t>омплекс мероприятий по промывке системы отопления зданий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;</w:t>
      </w:r>
      <w:r w:rsidRPr="0073653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B4490" w:rsidRPr="00736535" w:rsidRDefault="00AB4490" w:rsidP="00AB4490">
      <w:pPr>
        <w:pStyle w:val="ConsPlusNormal"/>
        <w:widowControl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3. к</w:t>
      </w:r>
      <w:r w:rsidRPr="00736535">
        <w:rPr>
          <w:rFonts w:eastAsia="Calibri"/>
          <w:color w:val="000000"/>
          <w:sz w:val="24"/>
          <w:szCs w:val="24"/>
        </w:rPr>
        <w:t>омплекс мероприятий по замене входных деревянных дверей, замене деревянных окон на энергосберегающие пластиковые окна.</w:t>
      </w:r>
    </w:p>
    <w:p w:rsidR="00AB4490" w:rsidRDefault="00AB4490" w:rsidP="00AB4490">
      <w:pPr>
        <w:pStyle w:val="ConsPlusNormal"/>
        <w:widowControl/>
        <w:jc w:val="both"/>
        <w:rPr>
          <w:rFonts w:eastAsia="Calibri"/>
          <w:color w:val="000000"/>
          <w:sz w:val="24"/>
          <w:szCs w:val="24"/>
        </w:rPr>
      </w:pPr>
    </w:p>
    <w:p w:rsidR="00AB4490" w:rsidRPr="00456C59" w:rsidRDefault="00AB4490" w:rsidP="00AB4490">
      <w:pPr>
        <w:pStyle w:val="3"/>
        <w:spacing w:before="60" w:after="60"/>
        <w:ind w:left="1145"/>
        <w:jc w:val="center"/>
        <w:rPr>
          <w:rFonts w:ascii="Arial" w:hAnsi="Arial" w:cs="Arial"/>
          <w:b/>
          <w:snapToGrid/>
          <w:szCs w:val="24"/>
          <w:lang w:eastAsia="en-US"/>
        </w:rPr>
      </w:pPr>
      <w:r>
        <w:rPr>
          <w:rFonts w:ascii="Arial" w:hAnsi="Arial" w:cs="Arial"/>
          <w:b/>
          <w:bCs/>
          <w:color w:val="000000"/>
          <w:szCs w:val="24"/>
        </w:rPr>
        <w:t>6</w:t>
      </w:r>
      <w:r w:rsidRPr="00736535">
        <w:rPr>
          <w:rFonts w:ascii="Arial" w:hAnsi="Arial" w:cs="Arial"/>
          <w:b/>
          <w:bCs/>
          <w:color w:val="000000"/>
          <w:szCs w:val="24"/>
        </w:rPr>
        <w:t xml:space="preserve">. </w:t>
      </w:r>
      <w:r w:rsidRPr="00456C59">
        <w:rPr>
          <w:rFonts w:ascii="Arial" w:hAnsi="Arial" w:cs="Arial"/>
          <w:b/>
          <w:snapToGrid/>
          <w:szCs w:val="24"/>
          <w:lang w:eastAsia="en-US"/>
        </w:rPr>
        <w:t>Ожидаемые результаты программы и целевые показатели</w:t>
      </w:r>
    </w:p>
    <w:p w:rsidR="00AB4490" w:rsidRPr="00456C59" w:rsidRDefault="00AB4490" w:rsidP="00AB4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6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 реализации программы производится согласно прогнозным целевым показателям.</w:t>
      </w:r>
    </w:p>
    <w:p w:rsidR="00AB4490" w:rsidRPr="00456C59" w:rsidRDefault="00AB4490" w:rsidP="00AB4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56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показатели программы в области энергосбережения и их значение по годам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рассчитаны </w:t>
      </w:r>
      <w:r w:rsidRPr="00456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постановлению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56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равительства 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оссийской </w:t>
      </w:r>
      <w:r w:rsidRPr="00456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едерации</w:t>
      </w:r>
      <w:r w:rsidRPr="00456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1225):</w:t>
      </w:r>
      <w:proofErr w:type="gramEnd"/>
    </w:p>
    <w:p w:rsidR="00AB4490" w:rsidRDefault="00AB4490" w:rsidP="00AB449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456C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бщие целевые показатели в области энергосбережения и повышения энергетической эффективности;</w:t>
      </w:r>
    </w:p>
    <w:p w:rsidR="00AB4490" w:rsidRDefault="00AB4490" w:rsidP="00AB449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</w:t>
      </w:r>
      <w:r w:rsidRPr="001E4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елевые показатели в области энергосбережения и повышения энергетической эффективности в муниципальном секторе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1E4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B4490" w:rsidRDefault="00AB4490" w:rsidP="00AB449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</w:t>
      </w:r>
      <w:r w:rsidRPr="001E4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елевые показатели в области энергосбережения и повышения энергетической эффективности в жилищном фонде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1E4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B4490" w:rsidRPr="001E4E78" w:rsidRDefault="00AB4490" w:rsidP="00AB449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</w:t>
      </w:r>
      <w:r w:rsidRPr="001E4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елевые показатели в области энергосбережения и повышения энергетической эффективности в системах коммунальной инфраструктуры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1E4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B4490" w:rsidRPr="001E4E78" w:rsidRDefault="00AB4490" w:rsidP="00AB449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</w:t>
      </w:r>
      <w:r w:rsidRPr="001E4E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елевые показатели в области энергосбережения и повышения энергетической эффективности в транспортном комплексе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B4490" w:rsidRDefault="00AB4490" w:rsidP="00AB449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1E4E78">
        <w:rPr>
          <w:rFonts w:ascii="Arial" w:hAnsi="Arial" w:cs="Arial"/>
          <w:color w:val="000000"/>
          <w:sz w:val="24"/>
          <w:szCs w:val="24"/>
          <w:lang w:eastAsia="ru-RU"/>
        </w:rPr>
        <w:t>ные целевые показатели в области энергосбережения и повышения энергетической эффективности, определенные органом местного самоуправления при разработке муниципальной программы в области энергосбережения и повышения энергетической эффективности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AB4490" w:rsidRPr="001E4E78" w:rsidRDefault="00AB4490" w:rsidP="00AB449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4490" w:rsidRDefault="00AB4490" w:rsidP="00AB44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Механизм реализации Программы, </w:t>
      </w:r>
      <w:proofErr w:type="gramStart"/>
      <w:r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ходом её реализации</w:t>
      </w:r>
    </w:p>
    <w:p w:rsidR="00AB4490" w:rsidRPr="00C106BC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6BC">
        <w:rPr>
          <w:rFonts w:ascii="Arial" w:hAnsi="Arial" w:cs="Arial"/>
          <w:sz w:val="24"/>
          <w:szCs w:val="24"/>
        </w:rPr>
        <w:t xml:space="preserve">Система организации </w:t>
      </w:r>
      <w:proofErr w:type="gramStart"/>
      <w:r w:rsidRPr="00C106BC">
        <w:rPr>
          <w:rFonts w:ascii="Arial" w:hAnsi="Arial" w:cs="Arial"/>
          <w:sz w:val="24"/>
          <w:szCs w:val="24"/>
        </w:rPr>
        <w:t>контроля за</w:t>
      </w:r>
      <w:proofErr w:type="gramEnd"/>
      <w:r w:rsidRPr="00C106BC">
        <w:rPr>
          <w:rFonts w:ascii="Arial" w:hAnsi="Arial" w:cs="Arial"/>
          <w:sz w:val="24"/>
          <w:szCs w:val="24"/>
        </w:rPr>
        <w:t xml:space="preserve"> исполнением программы:</w:t>
      </w:r>
    </w:p>
    <w:p w:rsidR="00AB4490" w:rsidRPr="00C106BC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6BC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C106BC">
        <w:rPr>
          <w:rFonts w:ascii="Arial" w:hAnsi="Arial" w:cs="Arial"/>
          <w:sz w:val="24"/>
          <w:szCs w:val="24"/>
        </w:rPr>
        <w:t xml:space="preserve">Администрация </w:t>
      </w:r>
      <w:r w:rsidR="001767F4">
        <w:rPr>
          <w:rFonts w:ascii="Arial" w:hAnsi="Arial" w:cs="Arial"/>
          <w:sz w:val="24"/>
          <w:szCs w:val="24"/>
        </w:rPr>
        <w:t xml:space="preserve">Пудовского </w:t>
      </w:r>
      <w:r w:rsidRPr="00C106BC">
        <w:rPr>
          <w:rFonts w:ascii="Arial" w:hAnsi="Arial" w:cs="Arial"/>
          <w:sz w:val="24"/>
          <w:szCs w:val="24"/>
        </w:rPr>
        <w:t xml:space="preserve">сельского поселения осуществляет </w:t>
      </w:r>
      <w:proofErr w:type="gramStart"/>
      <w:r w:rsidRPr="00C106BC">
        <w:rPr>
          <w:rFonts w:ascii="Arial" w:hAnsi="Arial" w:cs="Arial"/>
          <w:sz w:val="24"/>
          <w:szCs w:val="24"/>
        </w:rPr>
        <w:t>контроль за</w:t>
      </w:r>
      <w:proofErr w:type="gramEnd"/>
      <w:r w:rsidRPr="00C106BC">
        <w:rPr>
          <w:rFonts w:ascii="Arial" w:hAnsi="Arial" w:cs="Arial"/>
          <w:sz w:val="24"/>
          <w:szCs w:val="24"/>
        </w:rPr>
        <w:t xml:space="preserve"> ходом реализации программы, целевым и эффективным использованием выделенных средств.</w:t>
      </w:r>
    </w:p>
    <w:p w:rsidR="00AB4490" w:rsidRPr="00C106BC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6B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C106BC">
        <w:rPr>
          <w:rFonts w:ascii="Arial" w:hAnsi="Arial" w:cs="Arial"/>
          <w:sz w:val="24"/>
          <w:szCs w:val="24"/>
        </w:rPr>
        <w:t>Корректировка сумм программы, исполнителей и сроков программных мероприятий осуществляется ежегодно в соответствии с утвержденным бюджетом на соответствующий период.</w:t>
      </w:r>
    </w:p>
    <w:p w:rsidR="00AB4490" w:rsidRPr="00C106BC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6BC">
        <w:rPr>
          <w:rFonts w:ascii="Arial" w:hAnsi="Arial" w:cs="Arial"/>
          <w:sz w:val="24"/>
          <w:szCs w:val="24"/>
        </w:rPr>
        <w:lastRenderedPageBreak/>
        <w:t>3. Информационное обеспечение Программы</w:t>
      </w:r>
      <w:r>
        <w:rPr>
          <w:rFonts w:ascii="Arial" w:hAnsi="Arial" w:cs="Arial"/>
          <w:sz w:val="24"/>
          <w:szCs w:val="24"/>
        </w:rPr>
        <w:t>.</w:t>
      </w:r>
    </w:p>
    <w:p w:rsidR="00AB4490" w:rsidRPr="00C106BC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6BC">
        <w:rPr>
          <w:rFonts w:ascii="Arial" w:hAnsi="Arial" w:cs="Arial"/>
          <w:sz w:val="24"/>
          <w:szCs w:val="24"/>
        </w:rPr>
        <w:t xml:space="preserve">4. Информирование бюджетных учреждений, организаций и население (далее </w:t>
      </w:r>
      <w:proofErr w:type="gramStart"/>
      <w:r w:rsidRPr="00C106BC">
        <w:rPr>
          <w:rFonts w:ascii="Arial" w:hAnsi="Arial" w:cs="Arial"/>
          <w:sz w:val="24"/>
          <w:szCs w:val="24"/>
        </w:rPr>
        <w:t>–п</w:t>
      </w:r>
      <w:proofErr w:type="gramEnd"/>
      <w:r w:rsidRPr="00C106BC">
        <w:rPr>
          <w:rFonts w:ascii="Arial" w:hAnsi="Arial" w:cs="Arial"/>
          <w:sz w:val="24"/>
          <w:szCs w:val="24"/>
        </w:rPr>
        <w:t xml:space="preserve">отребителей энергетических ресурсов) о проводимых мероприятиях по энергосбережению и повышению экономической эффективности в </w:t>
      </w:r>
      <w:r w:rsidR="001767F4">
        <w:rPr>
          <w:rFonts w:ascii="Arial" w:hAnsi="Arial" w:cs="Arial"/>
          <w:sz w:val="24"/>
          <w:szCs w:val="24"/>
        </w:rPr>
        <w:t xml:space="preserve">Пудовском </w:t>
      </w:r>
      <w:r w:rsidRPr="00C106BC">
        <w:rPr>
          <w:rFonts w:ascii="Arial" w:hAnsi="Arial" w:cs="Arial"/>
          <w:sz w:val="24"/>
          <w:szCs w:val="24"/>
        </w:rPr>
        <w:t xml:space="preserve">сельском поселении проводить путем размещения информации на официальном сайте муниципального образования </w:t>
      </w:r>
      <w:r w:rsidR="001767F4">
        <w:rPr>
          <w:rFonts w:ascii="Arial" w:hAnsi="Arial" w:cs="Arial"/>
          <w:sz w:val="24"/>
          <w:szCs w:val="24"/>
        </w:rPr>
        <w:t>Пудовское</w:t>
      </w:r>
      <w:r w:rsidRPr="00C106BC">
        <w:rPr>
          <w:rFonts w:ascii="Arial" w:hAnsi="Arial" w:cs="Arial"/>
          <w:sz w:val="24"/>
          <w:szCs w:val="24"/>
        </w:rPr>
        <w:t xml:space="preserve"> сельское поселение в сети «Интернет», а также в </w:t>
      </w:r>
      <w:r w:rsidRPr="00E44B0D">
        <w:rPr>
          <w:rFonts w:ascii="Arial" w:hAnsi="Arial" w:cs="Arial"/>
          <w:sz w:val="24"/>
          <w:szCs w:val="24"/>
        </w:rPr>
        <w:t>периодичных изданиях в виде</w:t>
      </w:r>
      <w:r w:rsidRPr="00C106BC">
        <w:rPr>
          <w:rFonts w:ascii="Arial" w:hAnsi="Arial" w:cs="Arial"/>
          <w:sz w:val="24"/>
          <w:szCs w:val="24"/>
        </w:rPr>
        <w:t xml:space="preserve"> информационных статей об энергосбережении.</w:t>
      </w:r>
    </w:p>
    <w:p w:rsidR="00AB4490" w:rsidRDefault="00AB4490" w:rsidP="00AB44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AB4490" w:rsidRPr="006132C3" w:rsidRDefault="00AB4490" w:rsidP="00AB44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Оценка эффективности, социально-экономических последствий от реализации Программы</w:t>
      </w:r>
    </w:p>
    <w:p w:rsidR="00AB4490" w:rsidRPr="006132C3" w:rsidRDefault="00AB4490" w:rsidP="00AB4490">
      <w:pPr>
        <w:tabs>
          <w:tab w:val="left" w:pos="567"/>
        </w:tabs>
        <w:spacing w:after="0" w:line="240" w:lineRule="auto"/>
        <w:ind w:left="567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AB4490" w:rsidRPr="006132C3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32C3">
        <w:rPr>
          <w:rFonts w:ascii="Arial" w:hAnsi="Arial" w:cs="Arial"/>
          <w:color w:val="000000"/>
          <w:sz w:val="24"/>
          <w:szCs w:val="24"/>
        </w:rPr>
        <w:t>Реализация мероприятий, предусмотренных программой, приведет к решению следующих социально-экономических задач:</w:t>
      </w:r>
    </w:p>
    <w:p w:rsidR="00AB4490" w:rsidRPr="006132C3" w:rsidRDefault="00AB4490" w:rsidP="00AB449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32C3">
        <w:rPr>
          <w:rFonts w:ascii="Arial" w:hAnsi="Arial" w:cs="Arial"/>
          <w:color w:val="000000"/>
          <w:sz w:val="24"/>
          <w:szCs w:val="24"/>
        </w:rPr>
        <w:t>разработка нормативных и правовых условий для поддержки энергосбережения и повышения энергетической эффективности;</w:t>
      </w:r>
    </w:p>
    <w:p w:rsidR="00AB4490" w:rsidRPr="006132C3" w:rsidRDefault="00AB4490" w:rsidP="00AB449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32C3">
        <w:rPr>
          <w:rFonts w:ascii="Arial" w:hAnsi="Arial" w:cs="Arial"/>
          <w:color w:val="000000"/>
          <w:sz w:val="24"/>
          <w:szCs w:val="24"/>
        </w:rPr>
        <w:t>учет и осуществление контроля всех получаемых, производимых, транспортируемых и потребляемых энергоресурсов;</w:t>
      </w:r>
    </w:p>
    <w:p w:rsidR="00AB4490" w:rsidRPr="006132C3" w:rsidRDefault="00AB4490" w:rsidP="00AB449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32C3">
        <w:rPr>
          <w:rFonts w:ascii="Arial" w:hAnsi="Arial" w:cs="Arial"/>
          <w:color w:val="000000"/>
          <w:sz w:val="24"/>
          <w:szCs w:val="24"/>
        </w:rPr>
        <w:t>сокращение расходов на оплату за энергоресурсы в бюджетной сфере;</w:t>
      </w:r>
    </w:p>
    <w:p w:rsidR="00AB4490" w:rsidRPr="006132C3" w:rsidRDefault="00AB4490" w:rsidP="00AB449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32C3">
        <w:rPr>
          <w:rFonts w:ascii="Arial" w:hAnsi="Arial" w:cs="Arial"/>
          <w:color w:val="000000"/>
          <w:sz w:val="24"/>
          <w:szCs w:val="24"/>
        </w:rPr>
        <w:t>сокращение расходов на оплату за энергоресурсы для населения;</w:t>
      </w:r>
    </w:p>
    <w:p w:rsidR="00AB4490" w:rsidRPr="006132C3" w:rsidRDefault="00AB4490" w:rsidP="00AB449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32C3">
        <w:rPr>
          <w:rFonts w:ascii="Arial" w:hAnsi="Arial" w:cs="Arial"/>
          <w:color w:val="000000"/>
          <w:sz w:val="24"/>
          <w:szCs w:val="24"/>
        </w:rPr>
        <w:t>сокращение расхода бюджетных средств на возмещение выпадающих доходов теплоснабжающим организациям при государственном регулировании тарифов на тепловую энергию для населения;</w:t>
      </w:r>
    </w:p>
    <w:p w:rsidR="00AB4490" w:rsidRPr="006132C3" w:rsidRDefault="00AB4490" w:rsidP="00AB449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32C3">
        <w:rPr>
          <w:rFonts w:ascii="Arial" w:hAnsi="Arial" w:cs="Arial"/>
          <w:color w:val="000000"/>
          <w:sz w:val="24"/>
          <w:szCs w:val="24"/>
        </w:rPr>
        <w:t>снижение удельных показателей потребления электрической, тепловой энергии, воды;</w:t>
      </w:r>
    </w:p>
    <w:p w:rsidR="00AB4490" w:rsidRPr="006132C3" w:rsidRDefault="00AB4490" w:rsidP="00AB449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32C3">
        <w:rPr>
          <w:rFonts w:ascii="Arial" w:hAnsi="Arial" w:cs="Arial"/>
          <w:color w:val="000000"/>
          <w:sz w:val="24"/>
          <w:szCs w:val="24"/>
        </w:rPr>
        <w:t>сокращение выбросов продуктов сгорания при выработке тепловой энергии, в т.ч. выбросов вредных веществ;</w:t>
      </w:r>
    </w:p>
    <w:p w:rsidR="00AB4490" w:rsidRPr="00B82C5C" w:rsidRDefault="00AB4490" w:rsidP="00AB449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B82C5C">
        <w:rPr>
          <w:rFonts w:ascii="Arial" w:hAnsi="Arial" w:cs="Arial"/>
          <w:color w:val="000000"/>
          <w:sz w:val="24"/>
          <w:szCs w:val="24"/>
        </w:rPr>
        <w:t>сокращение потерь тепловой и электрической энергии и воды.</w:t>
      </w: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Pr="00736535" w:rsidRDefault="00AB4490" w:rsidP="00AB44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9. </w:t>
      </w:r>
      <w:r w:rsidRPr="0073653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Анализ рисков реализации Программы и описание мер управления рисками реализации Программы</w:t>
      </w:r>
    </w:p>
    <w:p w:rsidR="00AB4490" w:rsidRPr="00736535" w:rsidRDefault="00AB4490" w:rsidP="00AB4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36535">
        <w:rPr>
          <w:rFonts w:ascii="Arial" w:hAnsi="Arial" w:cs="Arial"/>
          <w:color w:val="000000"/>
          <w:sz w:val="24"/>
          <w:szCs w:val="24"/>
          <w:lang w:eastAsia="ru-RU"/>
        </w:rPr>
        <w:t xml:space="preserve">К рискам реализации Программы, которыми может управлять ответственный исполнитель Программы, уменьшая вероятность их возникновения, следует отнести следующие: </w:t>
      </w:r>
    </w:p>
    <w:p w:rsidR="00AB4490" w:rsidRPr="00736535" w:rsidRDefault="00AB4490" w:rsidP="00AB4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36535">
        <w:rPr>
          <w:rFonts w:ascii="Arial" w:hAnsi="Arial" w:cs="Arial"/>
          <w:color w:val="000000"/>
          <w:sz w:val="24"/>
          <w:szCs w:val="24"/>
          <w:lang w:eastAsia="ru-RU"/>
        </w:rPr>
        <w:t>1. Исполнительский риск,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исполнителей. Данный риск обусловлен большим количеством участников реализации Программы. Реализация данного риска может привести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к</w:t>
      </w:r>
      <w:r w:rsidRPr="00736535">
        <w:rPr>
          <w:rFonts w:ascii="Arial" w:hAnsi="Arial" w:cs="Arial"/>
          <w:color w:val="000000"/>
          <w:sz w:val="24"/>
          <w:szCs w:val="24"/>
          <w:lang w:eastAsia="ru-RU"/>
        </w:rPr>
        <w:t xml:space="preserve"> невыполнению ряда мероприятий муниципальной программы. </w:t>
      </w:r>
    </w:p>
    <w:p w:rsidR="00AB4490" w:rsidRPr="00736535" w:rsidRDefault="00AB4490" w:rsidP="00AB4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36535">
        <w:rPr>
          <w:rFonts w:ascii="Arial" w:hAnsi="Arial" w:cs="Arial"/>
          <w:color w:val="000000"/>
          <w:sz w:val="24"/>
          <w:szCs w:val="24"/>
          <w:lang w:eastAsia="ru-RU"/>
        </w:rPr>
        <w:t xml:space="preserve">2. 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Программы. Высокая зависимость реализации мероприятий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AB4490" w:rsidRPr="004A5310" w:rsidRDefault="00AB4490" w:rsidP="00AB4490">
      <w:pPr>
        <w:pStyle w:val="Default"/>
        <w:ind w:firstLine="709"/>
        <w:jc w:val="both"/>
      </w:pPr>
      <w:r w:rsidRPr="00736535">
        <w:t xml:space="preserve">3. </w:t>
      </w:r>
      <w:r w:rsidRPr="004A5310">
        <w:t>Данный р</w:t>
      </w:r>
      <w:r w:rsidRPr="00736535">
        <w:t xml:space="preserve">иск финансового обеспечения, который связан с финансированием Программы в неполном объеме, как за счет бюджетных, так и внебюджетных источников. Данный </w:t>
      </w:r>
      <w:r w:rsidRPr="004A5310">
        <w:t xml:space="preserve">риск возникает по причине значительной </w:t>
      </w:r>
      <w:r w:rsidRPr="004A5310">
        <w:lastRenderedPageBreak/>
        <w:t xml:space="preserve">продолжительности Программы, а также высокой зависимости ее успешной реализации от привлечения внебюджетных источников. </w:t>
      </w:r>
    </w:p>
    <w:p w:rsidR="00AB4490" w:rsidRPr="00594B1D" w:rsidRDefault="00AB4490" w:rsidP="00AB4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highlight w:val="cyan"/>
        </w:rPr>
      </w:pPr>
      <w:r w:rsidRPr="004A5310">
        <w:rPr>
          <w:rFonts w:ascii="Arial" w:hAnsi="Arial" w:cs="Arial"/>
          <w:color w:val="000000"/>
          <w:sz w:val="24"/>
          <w:szCs w:val="24"/>
          <w:lang w:eastAsia="ru-RU"/>
        </w:rPr>
        <w:t>Для минимизации указанных рисков в ходе реализации Программы предусматривается создание эффективной системы управления на основе четкого распределения полномочий и ответственности исполнителей Программы, мониторинг выполнения мероприятий Программы, регулярный анализ и, при необходимости, корректировка показателей и мероприятий Программы, перераспределение объемов финансирования в зависимости от динамики и темпов решения тактических задач.</w:t>
      </w: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3C13" w:rsidRDefault="001767F4" w:rsidP="001767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DF3C13" w:rsidRDefault="00DF3C13" w:rsidP="001767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C13" w:rsidRDefault="00DF3C13" w:rsidP="001767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C13" w:rsidRDefault="00DF3C13" w:rsidP="001767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C13" w:rsidRDefault="00DF3C13" w:rsidP="001767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490" w:rsidRPr="00D556E2" w:rsidRDefault="00DF3C13" w:rsidP="001767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AB4490">
        <w:rPr>
          <w:rFonts w:ascii="Arial" w:hAnsi="Arial" w:cs="Arial"/>
          <w:sz w:val="24"/>
          <w:szCs w:val="24"/>
        </w:rPr>
        <w:t xml:space="preserve">Приложение </w:t>
      </w:r>
      <w:r w:rsidR="00AB4490" w:rsidRPr="00D556E2">
        <w:rPr>
          <w:rFonts w:ascii="Arial" w:hAnsi="Arial" w:cs="Arial"/>
          <w:sz w:val="24"/>
          <w:szCs w:val="24"/>
        </w:rPr>
        <w:t xml:space="preserve">1 </w:t>
      </w:r>
    </w:p>
    <w:p w:rsidR="00AB4490" w:rsidRPr="00D556E2" w:rsidRDefault="00AB4490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56E2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AB4490" w:rsidRPr="00D556E2" w:rsidRDefault="00AB4490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56E2">
        <w:rPr>
          <w:rFonts w:ascii="Arial" w:hAnsi="Arial" w:cs="Arial"/>
          <w:sz w:val="24"/>
          <w:szCs w:val="24"/>
        </w:rPr>
        <w:t>«</w:t>
      </w:r>
      <w:bookmarkStart w:id="3" w:name="_Hlk62217065"/>
      <w:r w:rsidRPr="00D556E2">
        <w:rPr>
          <w:rFonts w:ascii="Arial" w:hAnsi="Arial" w:cs="Arial"/>
          <w:sz w:val="24"/>
          <w:szCs w:val="24"/>
        </w:rPr>
        <w:t xml:space="preserve">Энергосбережение и повышение </w:t>
      </w:r>
    </w:p>
    <w:p w:rsidR="00AB4490" w:rsidRPr="00D556E2" w:rsidRDefault="00AB4490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56E2">
        <w:rPr>
          <w:rFonts w:ascii="Arial" w:hAnsi="Arial" w:cs="Arial"/>
          <w:sz w:val="24"/>
          <w:szCs w:val="24"/>
        </w:rPr>
        <w:t>энергетической эффективности</w:t>
      </w:r>
    </w:p>
    <w:p w:rsidR="00AB4490" w:rsidRPr="00D556E2" w:rsidRDefault="00AB4490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56E2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AB4490" w:rsidRPr="00D556E2" w:rsidRDefault="001767F4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Пудовское </w:t>
      </w:r>
      <w:r w:rsidR="00AB4490" w:rsidRPr="00D556E2">
        <w:rPr>
          <w:rFonts w:ascii="Arial" w:hAnsi="Arial" w:cs="Arial"/>
          <w:sz w:val="24"/>
          <w:szCs w:val="24"/>
        </w:rPr>
        <w:t xml:space="preserve"> сельское поселение</w:t>
      </w:r>
    </w:p>
    <w:p w:rsidR="00AB4490" w:rsidRPr="00D556E2" w:rsidRDefault="00AB4490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56E2">
        <w:rPr>
          <w:rFonts w:ascii="Arial" w:hAnsi="Arial" w:cs="Arial"/>
          <w:sz w:val="24"/>
          <w:szCs w:val="24"/>
        </w:rPr>
        <w:t xml:space="preserve"> Кривошеинского района Томской области </w:t>
      </w:r>
    </w:p>
    <w:p w:rsidR="00AB4490" w:rsidRPr="00D556E2" w:rsidRDefault="001767F4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период с 2023 по 2026</w:t>
      </w:r>
      <w:r w:rsidR="00AB4490">
        <w:rPr>
          <w:rFonts w:ascii="Arial" w:hAnsi="Arial" w:cs="Arial"/>
          <w:sz w:val="24"/>
          <w:szCs w:val="24"/>
        </w:rPr>
        <w:t xml:space="preserve"> </w:t>
      </w:r>
      <w:r w:rsidR="00AB4490" w:rsidRPr="00D556E2">
        <w:rPr>
          <w:rFonts w:ascii="Arial" w:hAnsi="Arial" w:cs="Arial"/>
          <w:sz w:val="24"/>
          <w:szCs w:val="24"/>
        </w:rPr>
        <w:t>гг.»</w:t>
      </w:r>
    </w:p>
    <w:bookmarkEnd w:id="3"/>
    <w:p w:rsidR="00AB4490" w:rsidRPr="00D556E2" w:rsidRDefault="00AB4490" w:rsidP="00AB44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4490" w:rsidRPr="00201950" w:rsidRDefault="00AB4490" w:rsidP="00AB44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1950">
        <w:rPr>
          <w:rFonts w:ascii="Arial" w:hAnsi="Arial" w:cs="Arial"/>
          <w:b/>
          <w:bCs/>
          <w:sz w:val="24"/>
          <w:szCs w:val="24"/>
        </w:rPr>
        <w:t xml:space="preserve">Ресурсное обеспечение муниципальной программы </w:t>
      </w:r>
    </w:p>
    <w:p w:rsidR="00AB4490" w:rsidRPr="00201950" w:rsidRDefault="00AB4490" w:rsidP="00AB44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1950">
        <w:rPr>
          <w:rFonts w:ascii="Arial" w:hAnsi="Arial" w:cs="Arial"/>
          <w:b/>
          <w:bCs/>
          <w:sz w:val="24"/>
          <w:szCs w:val="24"/>
        </w:rPr>
        <w:t>«Энергосбережение и повышение энергетической эффективности</w:t>
      </w:r>
    </w:p>
    <w:p w:rsidR="00AB4490" w:rsidRPr="00201950" w:rsidRDefault="001767F4" w:rsidP="00AB44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муниципального образования Пудовское</w:t>
      </w:r>
      <w:r w:rsidR="00AB4490" w:rsidRPr="00201950">
        <w:rPr>
          <w:rFonts w:ascii="Arial" w:hAnsi="Arial" w:cs="Arial"/>
          <w:b/>
          <w:bCs/>
          <w:sz w:val="24"/>
          <w:szCs w:val="24"/>
        </w:rPr>
        <w:t xml:space="preserve"> сельское поселение</w:t>
      </w:r>
    </w:p>
    <w:p w:rsidR="00AB4490" w:rsidRPr="00201950" w:rsidRDefault="00AB4490" w:rsidP="00AB44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1950">
        <w:rPr>
          <w:rFonts w:ascii="Arial" w:hAnsi="Arial" w:cs="Arial"/>
          <w:b/>
          <w:bCs/>
          <w:sz w:val="24"/>
          <w:szCs w:val="24"/>
        </w:rPr>
        <w:t xml:space="preserve">Кривошеинского района </w:t>
      </w:r>
      <w:r w:rsidR="001767F4">
        <w:rPr>
          <w:rFonts w:ascii="Arial" w:hAnsi="Arial" w:cs="Arial"/>
          <w:b/>
          <w:bCs/>
          <w:sz w:val="24"/>
          <w:szCs w:val="24"/>
        </w:rPr>
        <w:t>Томской области на период с 2023 по 2026</w:t>
      </w:r>
      <w:r w:rsidRPr="00201950">
        <w:rPr>
          <w:rFonts w:ascii="Arial" w:hAnsi="Arial" w:cs="Arial"/>
          <w:b/>
          <w:bCs/>
          <w:sz w:val="24"/>
          <w:szCs w:val="24"/>
        </w:rPr>
        <w:t xml:space="preserve"> гг.»»</w:t>
      </w:r>
    </w:p>
    <w:p w:rsidR="00AB4490" w:rsidRPr="00201950" w:rsidRDefault="00AB4490" w:rsidP="00AB44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984"/>
        <w:gridCol w:w="3084"/>
      </w:tblGrid>
      <w:tr w:rsidR="00AB4490" w:rsidRPr="00201950" w:rsidTr="00AB4490">
        <w:tc>
          <w:tcPr>
            <w:tcW w:w="4503" w:type="dxa"/>
            <w:shd w:val="clear" w:color="auto" w:fill="auto"/>
            <w:vAlign w:val="center"/>
          </w:tcPr>
          <w:p w:rsidR="00AB4490" w:rsidRPr="00201950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950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4490" w:rsidRPr="00201950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01950">
              <w:rPr>
                <w:rFonts w:ascii="Arial" w:hAnsi="Arial" w:cs="Arial"/>
                <w:sz w:val="24"/>
                <w:szCs w:val="24"/>
              </w:rPr>
              <w:t>Всего, тыс</w:t>
            </w:r>
            <w:proofErr w:type="gramStart"/>
            <w:r w:rsidRPr="0020195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01950">
              <w:rPr>
                <w:rFonts w:ascii="Arial" w:hAnsi="Arial" w:cs="Arial"/>
                <w:sz w:val="24"/>
                <w:szCs w:val="24"/>
              </w:rPr>
              <w:t>уб.</w:t>
            </w:r>
            <w:r w:rsidRPr="00201950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AB4490" w:rsidRPr="00201950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950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</w:tr>
      <w:tr w:rsidR="00AB4490" w:rsidRPr="00201950" w:rsidTr="00AB4490">
        <w:tc>
          <w:tcPr>
            <w:tcW w:w="4503" w:type="dxa"/>
            <w:shd w:val="clear" w:color="auto" w:fill="auto"/>
          </w:tcPr>
          <w:p w:rsidR="00AB4490" w:rsidRPr="00201950" w:rsidRDefault="001767F4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AB4490" w:rsidRPr="00201950" w:rsidRDefault="00D960E7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650,0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:rsidR="00AB4490" w:rsidRPr="00201950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95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AB4490" w:rsidRPr="00201950" w:rsidTr="00AB4490">
        <w:tc>
          <w:tcPr>
            <w:tcW w:w="4503" w:type="dxa"/>
            <w:shd w:val="clear" w:color="auto" w:fill="auto"/>
          </w:tcPr>
          <w:p w:rsidR="00AB4490" w:rsidRPr="00201950" w:rsidRDefault="001767F4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984" w:type="dxa"/>
            <w:shd w:val="clear" w:color="auto" w:fill="auto"/>
          </w:tcPr>
          <w:p w:rsidR="00AB4490" w:rsidRPr="00201950" w:rsidRDefault="00D960E7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3084" w:type="dxa"/>
            <w:vMerge/>
            <w:shd w:val="clear" w:color="auto" w:fill="auto"/>
          </w:tcPr>
          <w:p w:rsidR="00AB4490" w:rsidRPr="00201950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490" w:rsidRPr="00201950" w:rsidTr="00AB4490">
        <w:tc>
          <w:tcPr>
            <w:tcW w:w="4503" w:type="dxa"/>
            <w:shd w:val="clear" w:color="auto" w:fill="auto"/>
          </w:tcPr>
          <w:p w:rsidR="00AB4490" w:rsidRPr="00201950" w:rsidRDefault="001767F4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984" w:type="dxa"/>
            <w:shd w:val="clear" w:color="auto" w:fill="auto"/>
          </w:tcPr>
          <w:p w:rsidR="00AB4490" w:rsidRPr="00201950" w:rsidRDefault="00D960E7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3084" w:type="dxa"/>
            <w:vMerge/>
            <w:shd w:val="clear" w:color="auto" w:fill="auto"/>
          </w:tcPr>
          <w:p w:rsidR="00AB4490" w:rsidRPr="00201950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490" w:rsidRPr="00201950" w:rsidTr="00AB4490">
        <w:tc>
          <w:tcPr>
            <w:tcW w:w="4503" w:type="dxa"/>
            <w:shd w:val="clear" w:color="auto" w:fill="auto"/>
          </w:tcPr>
          <w:p w:rsidR="00AB4490" w:rsidRPr="00201950" w:rsidRDefault="001767F4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984" w:type="dxa"/>
            <w:shd w:val="clear" w:color="auto" w:fill="auto"/>
          </w:tcPr>
          <w:p w:rsidR="00AB4490" w:rsidRPr="00201950" w:rsidRDefault="00D960E7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B4490" w:rsidRPr="0020195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084" w:type="dxa"/>
            <w:vMerge/>
            <w:shd w:val="clear" w:color="auto" w:fill="auto"/>
          </w:tcPr>
          <w:p w:rsidR="00AB4490" w:rsidRPr="00201950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490" w:rsidRPr="00201950" w:rsidTr="00AB4490">
        <w:tc>
          <w:tcPr>
            <w:tcW w:w="4503" w:type="dxa"/>
            <w:shd w:val="clear" w:color="auto" w:fill="auto"/>
          </w:tcPr>
          <w:p w:rsidR="00AB4490" w:rsidRPr="00201950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950">
              <w:rPr>
                <w:rFonts w:ascii="Arial" w:hAnsi="Arial" w:cs="Arial"/>
                <w:sz w:val="24"/>
                <w:szCs w:val="24"/>
              </w:rPr>
              <w:t>Общий объём финансирования:</w:t>
            </w:r>
          </w:p>
        </w:tc>
        <w:tc>
          <w:tcPr>
            <w:tcW w:w="1984" w:type="dxa"/>
            <w:shd w:val="clear" w:color="auto" w:fill="auto"/>
          </w:tcPr>
          <w:p w:rsidR="00AB4490" w:rsidRPr="00201950" w:rsidRDefault="00D960E7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  <w:r w:rsidR="00AB4490" w:rsidRPr="0020195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084" w:type="dxa"/>
            <w:vMerge/>
            <w:shd w:val="clear" w:color="auto" w:fill="auto"/>
          </w:tcPr>
          <w:p w:rsidR="00AB4490" w:rsidRPr="00201950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4490" w:rsidRPr="00D556E2" w:rsidRDefault="00AB4490" w:rsidP="00AB44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1950">
        <w:rPr>
          <w:rFonts w:ascii="Arial" w:hAnsi="Arial" w:cs="Arial"/>
          <w:sz w:val="24"/>
          <w:szCs w:val="24"/>
        </w:rPr>
        <w:t>* реализация программы осуществляется в пределах бюджетных ассигнований из местного бюджета на очередной финансовый год.</w:t>
      </w:r>
    </w:p>
    <w:p w:rsidR="00AB4490" w:rsidRPr="00D556E2" w:rsidRDefault="00AB4490" w:rsidP="00AB44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490" w:rsidRPr="00D556E2" w:rsidRDefault="00AB4490" w:rsidP="00AB44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490" w:rsidRDefault="00AB4490" w:rsidP="00AB44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3C13" w:rsidRDefault="00DF3C13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4490" w:rsidRPr="00D556E2" w:rsidRDefault="00AB4490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AB4490" w:rsidRPr="00D556E2" w:rsidRDefault="00AB4490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56E2">
        <w:rPr>
          <w:rFonts w:ascii="Arial" w:hAnsi="Arial" w:cs="Arial"/>
          <w:sz w:val="24"/>
          <w:szCs w:val="24"/>
        </w:rPr>
        <w:t>к муниципальной Программе</w:t>
      </w:r>
    </w:p>
    <w:p w:rsidR="00AB4490" w:rsidRPr="00D556E2" w:rsidRDefault="00AB4490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56E2">
        <w:rPr>
          <w:rFonts w:ascii="Arial" w:hAnsi="Arial" w:cs="Arial"/>
          <w:sz w:val="24"/>
          <w:szCs w:val="24"/>
        </w:rPr>
        <w:t>«Энергосбережение и повышение</w:t>
      </w:r>
    </w:p>
    <w:p w:rsidR="00AB4490" w:rsidRPr="00D556E2" w:rsidRDefault="00AB4490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56E2">
        <w:rPr>
          <w:rFonts w:ascii="Arial" w:hAnsi="Arial" w:cs="Arial"/>
          <w:sz w:val="24"/>
          <w:szCs w:val="24"/>
        </w:rPr>
        <w:t>энергетической эффективности</w:t>
      </w:r>
    </w:p>
    <w:p w:rsidR="00AB4490" w:rsidRPr="00D556E2" w:rsidRDefault="00AB4490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56E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AB4490" w:rsidRPr="00D556E2" w:rsidRDefault="001767F4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Пудовское</w:t>
      </w:r>
      <w:r w:rsidR="00AB4490" w:rsidRPr="00D556E2">
        <w:rPr>
          <w:rFonts w:ascii="Arial" w:hAnsi="Arial" w:cs="Arial"/>
          <w:sz w:val="24"/>
          <w:szCs w:val="24"/>
        </w:rPr>
        <w:t xml:space="preserve"> сельское поселение</w:t>
      </w:r>
    </w:p>
    <w:p w:rsidR="00AB4490" w:rsidRPr="00D556E2" w:rsidRDefault="00AB4490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56E2">
        <w:rPr>
          <w:rFonts w:ascii="Arial" w:hAnsi="Arial" w:cs="Arial"/>
          <w:sz w:val="24"/>
          <w:szCs w:val="24"/>
        </w:rPr>
        <w:t xml:space="preserve"> Кривошеинского района Томской области</w:t>
      </w:r>
    </w:p>
    <w:p w:rsidR="00AB4490" w:rsidRPr="00D556E2" w:rsidRDefault="001767F4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период с 2023 по 2026</w:t>
      </w:r>
      <w:r w:rsidR="00AB4490" w:rsidRPr="00D556E2">
        <w:rPr>
          <w:rFonts w:ascii="Arial" w:hAnsi="Arial" w:cs="Arial"/>
          <w:sz w:val="24"/>
          <w:szCs w:val="24"/>
        </w:rPr>
        <w:t>гг.»</w:t>
      </w: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490" w:rsidRDefault="00AB4490" w:rsidP="00AB44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4490" w:rsidRPr="00D556E2" w:rsidRDefault="00AB4490" w:rsidP="00AB44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56E2">
        <w:rPr>
          <w:rFonts w:ascii="Arial" w:hAnsi="Arial" w:cs="Arial"/>
          <w:b/>
          <w:bCs/>
          <w:sz w:val="24"/>
          <w:szCs w:val="24"/>
        </w:rPr>
        <w:t>План мероприятий по реализации муниципальной программы</w:t>
      </w:r>
    </w:p>
    <w:p w:rsidR="00AB4490" w:rsidRPr="00D556E2" w:rsidRDefault="00AB4490" w:rsidP="00AB44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56E2">
        <w:rPr>
          <w:rFonts w:ascii="Arial" w:hAnsi="Arial" w:cs="Arial"/>
          <w:b/>
          <w:bCs/>
          <w:sz w:val="24"/>
          <w:szCs w:val="24"/>
        </w:rPr>
        <w:t>«</w:t>
      </w:r>
      <w:bookmarkStart w:id="4" w:name="_Hlk62117948"/>
      <w:r w:rsidRPr="00D556E2">
        <w:rPr>
          <w:rFonts w:ascii="Arial" w:hAnsi="Arial" w:cs="Arial"/>
          <w:b/>
          <w:bCs/>
          <w:sz w:val="24"/>
          <w:szCs w:val="24"/>
        </w:rPr>
        <w:t>Энергосбережение и повышение энергетической эффективности муниципального образов</w:t>
      </w:r>
      <w:r w:rsidR="001767F4">
        <w:rPr>
          <w:rFonts w:ascii="Arial" w:hAnsi="Arial" w:cs="Arial"/>
          <w:b/>
          <w:bCs/>
          <w:sz w:val="24"/>
          <w:szCs w:val="24"/>
        </w:rPr>
        <w:t>ания Пудовское</w:t>
      </w:r>
      <w:r w:rsidRPr="00D556E2">
        <w:rPr>
          <w:rFonts w:ascii="Arial" w:hAnsi="Arial" w:cs="Arial"/>
          <w:b/>
          <w:bCs/>
          <w:sz w:val="24"/>
          <w:szCs w:val="24"/>
        </w:rPr>
        <w:t xml:space="preserve"> сельское поселение Кривошеинского района </w:t>
      </w:r>
      <w:r w:rsidR="001767F4">
        <w:rPr>
          <w:rFonts w:ascii="Arial" w:hAnsi="Arial" w:cs="Arial"/>
          <w:b/>
          <w:bCs/>
          <w:sz w:val="24"/>
          <w:szCs w:val="24"/>
        </w:rPr>
        <w:t>Томской области на период с 2023 по 2026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556E2">
        <w:rPr>
          <w:rFonts w:ascii="Arial" w:hAnsi="Arial" w:cs="Arial"/>
          <w:b/>
          <w:bCs/>
          <w:sz w:val="24"/>
          <w:szCs w:val="24"/>
        </w:rPr>
        <w:t>гг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D556E2">
        <w:rPr>
          <w:rFonts w:ascii="Arial" w:hAnsi="Arial" w:cs="Arial"/>
          <w:b/>
          <w:bCs/>
          <w:sz w:val="24"/>
          <w:szCs w:val="24"/>
        </w:rPr>
        <w:t>»</w:t>
      </w:r>
      <w:bookmarkEnd w:id="4"/>
    </w:p>
    <w:p w:rsidR="00AB4490" w:rsidRPr="00B2037E" w:rsidRDefault="00AB4490" w:rsidP="00AB44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693"/>
        <w:gridCol w:w="1701"/>
        <w:gridCol w:w="1843"/>
        <w:gridCol w:w="1418"/>
        <w:gridCol w:w="1381"/>
      </w:tblGrid>
      <w:tr w:rsidR="00AB4490" w:rsidRPr="002979B8" w:rsidTr="00AB4490">
        <w:tc>
          <w:tcPr>
            <w:tcW w:w="817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79B8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2979B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979B8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Исполнители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Объёмы финансовых средств</w:t>
            </w:r>
          </w:p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Сроки исполнения</w:t>
            </w:r>
          </w:p>
        </w:tc>
      </w:tr>
      <w:tr w:rsidR="00AB4490" w:rsidRPr="002979B8" w:rsidTr="00AB4490">
        <w:tc>
          <w:tcPr>
            <w:tcW w:w="817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B4490" w:rsidRPr="002979B8" w:rsidRDefault="00AB4490" w:rsidP="00AB44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490" w:rsidRPr="002979B8" w:rsidRDefault="007C2C71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Пудовского</w:t>
            </w:r>
          </w:p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не требует дополнительных финансовых затрат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AB4490" w:rsidRPr="002979B8" w:rsidRDefault="001767F4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2023-2026</w:t>
            </w:r>
            <w:r w:rsidR="00AB4490" w:rsidRPr="002979B8">
              <w:rPr>
                <w:rFonts w:ascii="Arial" w:hAnsi="Arial" w:cs="Arial"/>
                <w:sz w:val="20"/>
                <w:szCs w:val="20"/>
              </w:rPr>
              <w:t>гг.</w:t>
            </w:r>
          </w:p>
        </w:tc>
      </w:tr>
      <w:tr w:rsidR="00AB4490" w:rsidRPr="002979B8" w:rsidTr="00AB4490">
        <w:tc>
          <w:tcPr>
            <w:tcW w:w="817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B4490" w:rsidRPr="002979B8" w:rsidRDefault="00AB4490" w:rsidP="00AB4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Размещение на официальном</w:t>
            </w:r>
            <w:r w:rsidR="009B315E">
              <w:rPr>
                <w:rFonts w:ascii="Arial" w:hAnsi="Arial" w:cs="Arial"/>
                <w:sz w:val="20"/>
                <w:szCs w:val="20"/>
              </w:rPr>
              <w:t xml:space="preserve"> сайте администрации Пудовского</w:t>
            </w:r>
            <w:r w:rsidRPr="002979B8">
              <w:rPr>
                <w:rFonts w:ascii="Arial" w:hAnsi="Arial" w:cs="Arial"/>
                <w:sz w:val="20"/>
                <w:szCs w:val="20"/>
              </w:rPr>
              <w:t xml:space="preserve"> сельского поселения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  <w:p w:rsidR="00AB4490" w:rsidRPr="002979B8" w:rsidRDefault="009B315E" w:rsidP="00AB4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Администрацией Пудовского</w:t>
            </w:r>
            <w:r w:rsidR="00AB4490" w:rsidRPr="002979B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490" w:rsidRPr="002979B8" w:rsidRDefault="007C2C71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Пудовского</w:t>
            </w:r>
          </w:p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не требует дополнительных финансовых затрат</w:t>
            </w:r>
          </w:p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AB4490" w:rsidRPr="002979B8" w:rsidRDefault="001767F4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2023-2026</w:t>
            </w:r>
            <w:r w:rsidR="00AB4490" w:rsidRPr="002979B8">
              <w:rPr>
                <w:rFonts w:ascii="Arial" w:hAnsi="Arial" w:cs="Arial"/>
                <w:sz w:val="20"/>
                <w:szCs w:val="20"/>
              </w:rPr>
              <w:t>гг.</w:t>
            </w:r>
          </w:p>
        </w:tc>
      </w:tr>
      <w:tr w:rsidR="00AB4490" w:rsidRPr="002979B8" w:rsidTr="00AB4490">
        <w:tc>
          <w:tcPr>
            <w:tcW w:w="817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B4490" w:rsidRPr="002979B8" w:rsidRDefault="00AB4490" w:rsidP="00AB4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490" w:rsidRPr="002979B8" w:rsidRDefault="007C2C71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Пудовского</w:t>
            </w:r>
          </w:p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AB4490" w:rsidRPr="002979B8" w:rsidRDefault="001767F4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2023-2026</w:t>
            </w:r>
            <w:r w:rsidR="00AB4490" w:rsidRPr="002979B8">
              <w:rPr>
                <w:rFonts w:ascii="Arial" w:hAnsi="Arial" w:cs="Arial"/>
                <w:sz w:val="20"/>
                <w:szCs w:val="20"/>
              </w:rPr>
              <w:t>гг.</w:t>
            </w:r>
          </w:p>
        </w:tc>
      </w:tr>
      <w:tr w:rsidR="00AB4490" w:rsidRPr="002979B8" w:rsidTr="00AB4490">
        <w:tc>
          <w:tcPr>
            <w:tcW w:w="817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AB4490" w:rsidRPr="002979B8" w:rsidRDefault="00AB4490" w:rsidP="00AB44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Провести обучение ответственных лиц за энергосбережение по программе энергосбережения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490" w:rsidRPr="002979B8" w:rsidRDefault="007C2C71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Пудовского</w:t>
            </w:r>
          </w:p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AB4490" w:rsidRPr="002979B8" w:rsidRDefault="001767F4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AB4490" w:rsidRPr="002979B8" w:rsidTr="00AB4490">
        <w:tc>
          <w:tcPr>
            <w:tcW w:w="817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AB4490" w:rsidRPr="002979B8" w:rsidRDefault="00AB4490" w:rsidP="00AB44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 xml:space="preserve">Утепление окон, входных дверей в административных зданиях </w:t>
            </w:r>
          </w:p>
          <w:p w:rsidR="00AB4490" w:rsidRPr="002979B8" w:rsidRDefault="00AB4490" w:rsidP="00AB44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4490" w:rsidRPr="002979B8" w:rsidRDefault="007C2C71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Пудовского</w:t>
            </w:r>
          </w:p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AB4490" w:rsidRPr="002979B8" w:rsidRDefault="001767F4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2025-2026</w:t>
            </w:r>
            <w:r w:rsidR="00AB4490" w:rsidRPr="002979B8">
              <w:rPr>
                <w:rFonts w:ascii="Arial" w:hAnsi="Arial" w:cs="Arial"/>
                <w:sz w:val="20"/>
                <w:szCs w:val="20"/>
              </w:rPr>
              <w:t>гг.</w:t>
            </w:r>
          </w:p>
        </w:tc>
      </w:tr>
      <w:tr w:rsidR="00AB4490" w:rsidRPr="002979B8" w:rsidTr="00AB4490">
        <w:tc>
          <w:tcPr>
            <w:tcW w:w="817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AB4490" w:rsidRPr="002979B8" w:rsidRDefault="00AB4490" w:rsidP="00AB4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 xml:space="preserve">Мероприятия по выявлению бесхозяйных объектов недвижимого имущества, используемых для </w:t>
            </w:r>
            <w:r w:rsidRPr="002979B8">
              <w:rPr>
                <w:rFonts w:ascii="Arial" w:hAnsi="Arial" w:cs="Arial"/>
                <w:sz w:val="20"/>
                <w:szCs w:val="20"/>
              </w:rPr>
              <w:lastRenderedPageBreak/>
              <w:t>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490" w:rsidRPr="002979B8" w:rsidRDefault="001767F4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Администрация Пудовского</w:t>
            </w:r>
          </w:p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202</w:t>
            </w:r>
            <w:r w:rsidR="001767F4">
              <w:rPr>
                <w:rFonts w:ascii="Arial" w:hAnsi="Arial" w:cs="Arial"/>
                <w:sz w:val="20"/>
                <w:szCs w:val="20"/>
              </w:rPr>
              <w:t>3-2026</w:t>
            </w:r>
          </w:p>
        </w:tc>
      </w:tr>
      <w:tr w:rsidR="00AB4490" w:rsidRPr="002979B8" w:rsidTr="00AB4490">
        <w:tc>
          <w:tcPr>
            <w:tcW w:w="817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</w:tcPr>
          <w:p w:rsidR="00AB4490" w:rsidRPr="002979B8" w:rsidRDefault="00AB4490" w:rsidP="00AB4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Проведение ремонтных работ отопления в объектах, находящихся в муниципальной собстве</w:t>
            </w:r>
            <w:r w:rsidR="00D61A61">
              <w:rPr>
                <w:rFonts w:ascii="Arial" w:hAnsi="Arial" w:cs="Arial"/>
                <w:sz w:val="20"/>
                <w:szCs w:val="20"/>
              </w:rPr>
              <w:t>нности Администрации Пудовского</w:t>
            </w:r>
            <w:r w:rsidRPr="002979B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490" w:rsidRPr="002979B8" w:rsidRDefault="00D61A61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Пудовского</w:t>
            </w:r>
          </w:p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AB4490" w:rsidRPr="002979B8" w:rsidRDefault="00D61A61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AB4490" w:rsidRPr="002979B8" w:rsidTr="00AB4490">
        <w:tc>
          <w:tcPr>
            <w:tcW w:w="817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AB4490" w:rsidRPr="002979B8" w:rsidRDefault="00AB4490" w:rsidP="00AB4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Проведение ежегодного мониторинга фактических показателей эффективности мероприятий по энергосбережению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490" w:rsidRPr="002979B8" w:rsidRDefault="00D61A61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Пудовского</w:t>
            </w:r>
          </w:p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не требует дополнительных финансовых затрат</w:t>
            </w:r>
          </w:p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AB4490" w:rsidRPr="002979B8" w:rsidRDefault="00D61A61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2023-2026</w:t>
            </w:r>
            <w:r w:rsidR="00AB4490" w:rsidRPr="002979B8">
              <w:rPr>
                <w:rFonts w:ascii="Arial" w:hAnsi="Arial" w:cs="Arial"/>
                <w:sz w:val="20"/>
                <w:szCs w:val="20"/>
              </w:rPr>
              <w:t>гг.</w:t>
            </w:r>
          </w:p>
        </w:tc>
      </w:tr>
      <w:tr w:rsidR="00EB46F1" w:rsidRPr="002979B8" w:rsidTr="00AB4490">
        <w:tc>
          <w:tcPr>
            <w:tcW w:w="817" w:type="dxa"/>
            <w:shd w:val="clear" w:color="auto" w:fill="auto"/>
            <w:vAlign w:val="center"/>
          </w:tcPr>
          <w:p w:rsidR="00EB46F1" w:rsidRPr="002979B8" w:rsidRDefault="00EB46F1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816CAA" w:rsidRDefault="00816CAA" w:rsidP="00AB4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ремонтных работ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АИТа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ентральная 64б, </w:t>
            </w:r>
          </w:p>
          <w:p w:rsidR="00EB46F1" w:rsidRPr="002979B8" w:rsidRDefault="00816CAA" w:rsidP="00AB4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агарина 1б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6CAA" w:rsidRPr="002979B8" w:rsidRDefault="00816CAA" w:rsidP="00816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Пудовского</w:t>
            </w:r>
          </w:p>
          <w:p w:rsidR="00EB46F1" w:rsidRDefault="00816CAA" w:rsidP="00816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46F1" w:rsidRPr="002979B8" w:rsidRDefault="00816CAA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6F1" w:rsidRPr="002979B8" w:rsidRDefault="00816CAA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EB46F1" w:rsidRDefault="00816CAA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816CAA" w:rsidRPr="002979B8" w:rsidTr="00AB4490">
        <w:tc>
          <w:tcPr>
            <w:tcW w:w="817" w:type="dxa"/>
            <w:shd w:val="clear" w:color="auto" w:fill="auto"/>
            <w:vAlign w:val="center"/>
          </w:tcPr>
          <w:p w:rsidR="00816CAA" w:rsidRDefault="00816CAA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816CAA" w:rsidRDefault="00816CAA" w:rsidP="00AB44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крыши Администрации Пудовского сельского поселения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6CAA" w:rsidRPr="002979B8" w:rsidRDefault="00816CAA" w:rsidP="00816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Пудовского</w:t>
            </w:r>
          </w:p>
          <w:p w:rsidR="00816CAA" w:rsidRDefault="00816CAA" w:rsidP="00816C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6CAA" w:rsidRDefault="00816CAA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6CAA" w:rsidRDefault="00816CAA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16CAA" w:rsidRDefault="00816CAA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AB4490" w:rsidRPr="002979B8" w:rsidTr="00AB4490">
        <w:tc>
          <w:tcPr>
            <w:tcW w:w="7054" w:type="dxa"/>
            <w:gridSpan w:val="4"/>
            <w:shd w:val="clear" w:color="auto" w:fill="auto"/>
          </w:tcPr>
          <w:p w:rsidR="00AB4490" w:rsidRPr="002979B8" w:rsidRDefault="00AB4490" w:rsidP="00AB44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9B8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AB4490" w:rsidRPr="002979B8" w:rsidRDefault="00816CAA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670,00</w:t>
            </w:r>
          </w:p>
        </w:tc>
        <w:tc>
          <w:tcPr>
            <w:tcW w:w="1381" w:type="dxa"/>
            <w:shd w:val="clear" w:color="auto" w:fill="auto"/>
          </w:tcPr>
          <w:p w:rsidR="00AB4490" w:rsidRPr="002979B8" w:rsidRDefault="00AB4490" w:rsidP="00AB44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4490" w:rsidRPr="00B2037E" w:rsidRDefault="00AB4490" w:rsidP="00AB44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4490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B4490" w:rsidRPr="00594B1D" w:rsidRDefault="00AB4490" w:rsidP="00AB449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AB4490" w:rsidRPr="00594B1D" w:rsidSect="00AB4490">
          <w:footerReference w:type="even" r:id="rId8"/>
          <w:footerReference w:type="default" r:id="rId9"/>
          <w:pgSz w:w="11905" w:h="16838" w:code="9"/>
          <w:pgMar w:top="1134" w:right="567" w:bottom="1134" w:left="1701" w:header="720" w:footer="720" w:gutter="0"/>
          <w:pgNumType w:start="0"/>
          <w:cols w:space="720"/>
          <w:titlePg/>
          <w:docGrid w:linePitch="299"/>
        </w:sectPr>
      </w:pPr>
    </w:p>
    <w:p w:rsidR="00AB4490" w:rsidRPr="00D556E2" w:rsidRDefault="00AB4490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AB4490" w:rsidRPr="00D556E2" w:rsidRDefault="00AB4490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56E2">
        <w:rPr>
          <w:rFonts w:ascii="Arial" w:hAnsi="Arial" w:cs="Arial"/>
          <w:sz w:val="24"/>
          <w:szCs w:val="24"/>
        </w:rPr>
        <w:t>к муниципальной Программе</w:t>
      </w:r>
    </w:p>
    <w:p w:rsidR="00AB4490" w:rsidRPr="00D556E2" w:rsidRDefault="00AB4490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56E2">
        <w:rPr>
          <w:rFonts w:ascii="Arial" w:hAnsi="Arial" w:cs="Arial"/>
          <w:sz w:val="24"/>
          <w:szCs w:val="24"/>
        </w:rPr>
        <w:t>«Энергосбережение и повышение</w:t>
      </w:r>
    </w:p>
    <w:p w:rsidR="00AB4490" w:rsidRPr="00D556E2" w:rsidRDefault="00AB4490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56E2">
        <w:rPr>
          <w:rFonts w:ascii="Arial" w:hAnsi="Arial" w:cs="Arial"/>
          <w:sz w:val="24"/>
          <w:szCs w:val="24"/>
        </w:rPr>
        <w:t>энергетической эффективности</w:t>
      </w:r>
    </w:p>
    <w:p w:rsidR="00AB4490" w:rsidRPr="00D556E2" w:rsidRDefault="00AB4490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56E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AB4490" w:rsidRPr="00D556E2" w:rsidRDefault="009407E3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Пудовское</w:t>
      </w:r>
      <w:r w:rsidR="00AB4490" w:rsidRPr="00D556E2">
        <w:rPr>
          <w:rFonts w:ascii="Arial" w:hAnsi="Arial" w:cs="Arial"/>
          <w:sz w:val="24"/>
          <w:szCs w:val="24"/>
        </w:rPr>
        <w:t xml:space="preserve"> сельское поселение</w:t>
      </w:r>
    </w:p>
    <w:p w:rsidR="00AB4490" w:rsidRPr="00D556E2" w:rsidRDefault="00AB4490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56E2">
        <w:rPr>
          <w:rFonts w:ascii="Arial" w:hAnsi="Arial" w:cs="Arial"/>
          <w:sz w:val="24"/>
          <w:szCs w:val="24"/>
        </w:rPr>
        <w:t xml:space="preserve"> Кривошеинского района Томской области</w:t>
      </w:r>
    </w:p>
    <w:p w:rsidR="00AB4490" w:rsidRPr="00D556E2" w:rsidRDefault="009407E3" w:rsidP="00AB44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период с 2023 по 2026</w:t>
      </w:r>
      <w:r w:rsidR="00AB4490" w:rsidRPr="00D556E2">
        <w:rPr>
          <w:rFonts w:ascii="Arial" w:hAnsi="Arial" w:cs="Arial"/>
          <w:sz w:val="24"/>
          <w:szCs w:val="24"/>
        </w:rPr>
        <w:t>гг.»</w:t>
      </w:r>
    </w:p>
    <w:p w:rsidR="00AB4490" w:rsidRDefault="00AB4490" w:rsidP="00AB44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83373">
        <w:rPr>
          <w:rFonts w:ascii="Arial" w:hAnsi="Arial" w:cs="Arial"/>
          <w:b/>
          <w:bCs/>
          <w:color w:val="000000"/>
          <w:sz w:val="24"/>
          <w:szCs w:val="24"/>
        </w:rPr>
        <w:t>Целевые показатели муниципальной программы «Энергосбережение и повышение энергетической эффективности муници</w:t>
      </w:r>
      <w:r w:rsidR="009407E3">
        <w:rPr>
          <w:rFonts w:ascii="Arial" w:hAnsi="Arial" w:cs="Arial"/>
          <w:b/>
          <w:bCs/>
          <w:color w:val="000000"/>
          <w:sz w:val="24"/>
          <w:szCs w:val="24"/>
        </w:rPr>
        <w:t xml:space="preserve">пального образования Пудовское </w:t>
      </w:r>
      <w:r w:rsidRPr="00D83373">
        <w:rPr>
          <w:rFonts w:ascii="Arial" w:hAnsi="Arial" w:cs="Arial"/>
          <w:b/>
          <w:bCs/>
          <w:color w:val="000000"/>
          <w:sz w:val="24"/>
          <w:szCs w:val="24"/>
        </w:rPr>
        <w:t xml:space="preserve">сельское поселение Кривошеинского района Томской области </w:t>
      </w:r>
    </w:p>
    <w:p w:rsidR="00AB4490" w:rsidRPr="00D83373" w:rsidRDefault="00AB4490" w:rsidP="00AB449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83373">
        <w:rPr>
          <w:rFonts w:ascii="Arial" w:hAnsi="Arial" w:cs="Arial"/>
          <w:b/>
          <w:bCs/>
          <w:color w:val="000000"/>
          <w:sz w:val="24"/>
          <w:szCs w:val="24"/>
        </w:rPr>
        <w:t>на пер</w:t>
      </w:r>
      <w:r w:rsidR="009407E3">
        <w:rPr>
          <w:rFonts w:ascii="Arial" w:hAnsi="Arial" w:cs="Arial"/>
          <w:b/>
          <w:bCs/>
          <w:color w:val="000000"/>
          <w:sz w:val="24"/>
          <w:szCs w:val="24"/>
        </w:rPr>
        <w:t>иод с 2023 по 2026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83373">
        <w:rPr>
          <w:rFonts w:ascii="Arial" w:hAnsi="Arial" w:cs="Arial"/>
          <w:b/>
          <w:bCs/>
          <w:color w:val="000000"/>
          <w:sz w:val="24"/>
          <w:szCs w:val="24"/>
        </w:rPr>
        <w:t>гг.»</w:t>
      </w:r>
    </w:p>
    <w:p w:rsidR="00AB4490" w:rsidRPr="00594B1D" w:rsidRDefault="00AB4490" w:rsidP="00AB4490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61A61" w:rsidRPr="00AA540B" w:rsidRDefault="00D61A61" w:rsidP="00DF3C13">
      <w:pPr>
        <w:spacing w:after="0" w:line="240" w:lineRule="auto"/>
        <w:ind w:right="1953"/>
        <w:jc w:val="center"/>
        <w:rPr>
          <w:rFonts w:ascii="Times New Roman" w:hAnsi="Times New Roman"/>
          <w:b/>
          <w:sz w:val="24"/>
          <w:szCs w:val="24"/>
        </w:rPr>
      </w:pPr>
    </w:p>
    <w:p w:rsidR="00D61A61" w:rsidRPr="00AA540B" w:rsidRDefault="00D61A61" w:rsidP="00DF3C13">
      <w:pPr>
        <w:spacing w:after="0" w:line="240" w:lineRule="auto"/>
        <w:ind w:right="1953"/>
        <w:jc w:val="center"/>
        <w:rPr>
          <w:rFonts w:ascii="Times New Roman" w:hAnsi="Times New Roman"/>
          <w:b/>
          <w:bCs/>
          <w:sz w:val="28"/>
          <w:szCs w:val="28"/>
        </w:rPr>
      </w:pPr>
      <w:r w:rsidRPr="00AA540B">
        <w:rPr>
          <w:rFonts w:ascii="Times New Roman" w:hAnsi="Times New Roman"/>
          <w:b/>
          <w:bCs/>
          <w:sz w:val="28"/>
          <w:szCs w:val="28"/>
        </w:rPr>
        <w:t>Показатели результативности по СП Пудовское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6018"/>
        <w:gridCol w:w="26"/>
        <w:gridCol w:w="966"/>
        <w:gridCol w:w="14"/>
        <w:gridCol w:w="978"/>
        <w:gridCol w:w="993"/>
        <w:gridCol w:w="82"/>
        <w:gridCol w:w="1000"/>
        <w:gridCol w:w="52"/>
        <w:gridCol w:w="992"/>
      </w:tblGrid>
      <w:tr w:rsidR="00DF3C13" w:rsidRPr="008B7C61" w:rsidTr="00393AC0">
        <w:trPr>
          <w:trHeight w:val="7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B7C6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B7C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Наименование показателей результативности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DF3C13" w:rsidRPr="008B7C61" w:rsidTr="00393AC0">
        <w:trPr>
          <w:trHeight w:val="2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F3C13" w:rsidRPr="008B7C61" w:rsidTr="00393AC0">
        <w:trPr>
          <w:trHeight w:val="52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Динамика энергоемкости муниципального продукта муниципальных программ в области энергосбережения и повышения энергетической эффективности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8B7C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7C61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8B7C61">
              <w:rPr>
                <w:rFonts w:ascii="Times New Roman" w:hAnsi="Times New Roman"/>
                <w:sz w:val="20"/>
                <w:szCs w:val="20"/>
              </w:rPr>
              <w:t>./т.р.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393AC0">
        <w:trPr>
          <w:trHeight w:val="76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Доля объемов за энергоресурсы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B7C61">
              <w:rPr>
                <w:rFonts w:ascii="Times New Roman" w:hAnsi="Times New Roman"/>
                <w:sz w:val="20"/>
                <w:szCs w:val="20"/>
              </w:rPr>
              <w:t xml:space="preserve"> расчеты за которую осуществляются с использованием приборов учета (в части МКД - с использованием коллективных приборов учета), в общем объеме энергоресурсов, потребляемой на территории МО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C13" w:rsidRPr="008B7C61" w:rsidTr="00393AC0">
        <w:trPr>
          <w:trHeight w:val="25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электрической энергии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F3C13" w:rsidRPr="008B7C61" w:rsidTr="00393AC0">
        <w:trPr>
          <w:trHeight w:val="25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3C13" w:rsidRPr="008B7C61" w:rsidTr="00393AC0">
        <w:trPr>
          <w:trHeight w:val="25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воды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DF3C13" w:rsidRPr="008B7C61" w:rsidTr="00393AC0">
        <w:trPr>
          <w:trHeight w:val="25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Природного газа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F3C13" w:rsidRPr="008B7C61" w:rsidTr="00393AC0">
        <w:trPr>
          <w:trHeight w:val="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3C13" w:rsidRPr="008B7C61" w:rsidTr="00393AC0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Изменение объема производства энергетических ресурсов с использованием возобновляемых источников энергии и (или) вторичных энергетических ресурсов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C61">
              <w:rPr>
                <w:rFonts w:ascii="Times New Roman" w:hAnsi="Times New Roman"/>
                <w:sz w:val="20"/>
                <w:szCs w:val="20"/>
              </w:rPr>
              <w:t>т.у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393AC0">
        <w:trPr>
          <w:trHeight w:val="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393AC0">
        <w:trPr>
          <w:trHeight w:val="2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Экономия электрической энергии в натуральном выражении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B7C61">
              <w:rPr>
                <w:rFonts w:ascii="Times New Roman" w:hAnsi="Times New Roman"/>
                <w:sz w:val="20"/>
                <w:szCs w:val="20"/>
              </w:rPr>
              <w:t>Втч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9B3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</w:tr>
      <w:tr w:rsidR="00DF3C13" w:rsidRPr="008B7C61" w:rsidTr="00393AC0">
        <w:trPr>
          <w:trHeight w:val="2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Экономия электрической энергии в стоимостном выражении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B7C61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C13" w:rsidRPr="008B7C61" w:rsidTr="00393AC0">
        <w:trPr>
          <w:trHeight w:val="2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Экономия тепловой энергии в натуральном выражении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8B7C61">
              <w:rPr>
                <w:rFonts w:ascii="Times New Roman" w:hAnsi="Times New Roman"/>
                <w:sz w:val="20"/>
                <w:szCs w:val="20"/>
              </w:rPr>
              <w:t>кал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</w:tr>
      <w:tr w:rsidR="00DF3C13" w:rsidRPr="008B7C61" w:rsidTr="00393AC0">
        <w:trPr>
          <w:trHeight w:val="2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Экономия тепловой энергии в стоимостном выражении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B7C61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C13" w:rsidRPr="008B7C61" w:rsidTr="00393AC0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Экономия воды в натуральном выражении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тыс. м</w:t>
            </w:r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DF3C13" w:rsidRPr="008B7C61" w:rsidTr="00393AC0">
        <w:trPr>
          <w:trHeight w:val="2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Экономия воды в стоимостном выражении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B7C61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C13" w:rsidRPr="008B7C61" w:rsidTr="00393AC0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Экономия природного газа в натуральном выражении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тыс. м</w:t>
            </w:r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C13" w:rsidRPr="008B7C61" w:rsidTr="00393AC0">
        <w:trPr>
          <w:trHeight w:val="2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Экономия природного газа в стоимостном выражении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393AC0">
        <w:trPr>
          <w:trHeight w:val="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Удельный расход тепловой энергии бюджетными учреждениями, расчеты за которую осуществляются с использованием приборов учета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Гкал/м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0,176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0,176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0,171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0,166</w:t>
            </w:r>
          </w:p>
        </w:tc>
      </w:tr>
      <w:tr w:rsidR="00DF3C13" w:rsidRPr="008B7C61" w:rsidTr="00393AC0">
        <w:trPr>
          <w:trHeight w:val="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Удельный расход тепловой энергии бюджетными учреждениями, расчеты за которую осуществляются с применением расчетных способов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Гкал/м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393AC0">
        <w:trPr>
          <w:trHeight w:val="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Изменение удельного расхода тепловой энергии бюджетными учреждениями, расчеты за которую осуществляются с использованием приборов учета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Гкал/м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</w:tr>
      <w:tr w:rsidR="00DF3C13" w:rsidRPr="008B7C61" w:rsidTr="00393AC0">
        <w:trPr>
          <w:trHeight w:val="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Изменение удельного расхода тепловой энергии бюджетными учреждениями, расчеты за которую осуществляются с применением расчетных способов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Гкал/м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393AC0">
        <w:trPr>
          <w:trHeight w:val="10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Изменение отношения удельного расхода тепловой энергии бюджетными учреждениями, расчеты за которую осуществляются с применением расчетных способов, к удельному расходу тепловой энергии бюджетными учреждениями, расчеты за которую осуществляются с </w:t>
            </w:r>
            <w:proofErr w:type="spellStart"/>
            <w:r w:rsidRPr="008B7C61">
              <w:rPr>
                <w:rFonts w:ascii="Times New Roman" w:hAnsi="Times New Roman"/>
                <w:sz w:val="20"/>
                <w:szCs w:val="20"/>
              </w:rPr>
              <w:t>использов</w:t>
            </w:r>
            <w:proofErr w:type="spell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393AC0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Удельный расход воды на снабжение бюджетных учреждений, расчеты за которую осуществляются с использованием приборов учета (в расчете на 1 человека)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м</w:t>
            </w:r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/чел.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1,98</w:t>
            </w:r>
          </w:p>
        </w:tc>
      </w:tr>
      <w:tr w:rsidR="00DF3C13" w:rsidRPr="008B7C61" w:rsidTr="00393AC0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Удельный расход воды на снабжение бюджетных учреждений, расчеты за которую осуществляются с применением расчетных способов (в расчете на 1 человека)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м</w:t>
            </w:r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/чел.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393AC0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Изменение удельного расхода воды на снабжение бюджетных учреждений, расчеты за которую осуществляются с использованием приборов учета (в расчете на 1 человека)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м</w:t>
            </w:r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/чел.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DF3C13" w:rsidRPr="008B7C61" w:rsidTr="00393AC0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Изменение удельного расхода воды на снабжение бюджетных учреждений, расчеты за которую осуществляются с применением расчетных способов (в расчете на 1 человека)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м</w:t>
            </w:r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/чел.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393AC0">
        <w:trPr>
          <w:trHeight w:val="10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Изменение отношения удельного расхода воды на снабжение бюджетных учреждений, расчеты за которую осуществляются с применением расчетных способов, к удельному расходу воды на снабжение бюджетных учреждений, расчеты за которую осуществляются с использованием приборов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м</w:t>
            </w:r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/чел.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393AC0">
        <w:trPr>
          <w:trHeight w:val="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на обеспечение бюджетных учреждений, расчеты за которую осуществляются с использованием приборов учета (в расчете на 1 человека)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кВтч/чел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203,2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197,1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191,2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185,5</w:t>
            </w:r>
          </w:p>
        </w:tc>
      </w:tr>
    </w:tbl>
    <w:p w:rsidR="00D61A61" w:rsidRPr="008B7C61" w:rsidRDefault="00D61A61" w:rsidP="00DF3C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167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5674"/>
        <w:gridCol w:w="1579"/>
        <w:gridCol w:w="889"/>
        <w:gridCol w:w="66"/>
        <w:gridCol w:w="926"/>
        <w:gridCol w:w="73"/>
        <w:gridCol w:w="912"/>
        <w:gridCol w:w="88"/>
        <w:gridCol w:w="940"/>
      </w:tblGrid>
      <w:tr w:rsidR="00DF3C13" w:rsidRPr="008B7C61" w:rsidTr="00E13493">
        <w:trPr>
          <w:trHeight w:val="7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на обеспечение бюджетных учреждений, расчеты за которую осуществляются с применением расчетных способов (в расчете на 1 человека)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кВтч/чел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E13493">
        <w:trPr>
          <w:trHeight w:val="7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Изменение удельного расхода электрической энергии на обеспечение бюджетных учреждений, расчеты за которую осуществляются с использованием приборов учета (в расчете на 1 человека)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кВтч/чел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</w:tr>
      <w:tr w:rsidR="00DF3C13" w:rsidRPr="008B7C61" w:rsidTr="00E13493">
        <w:trPr>
          <w:trHeight w:val="7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Изменение удельного расхода электрической энергии на обеспечение бюджетных учреждений, расчеты за которую осуществляются с применением расчетных способов (в расчете на 1 человека)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кВтч/чел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E13493">
        <w:trPr>
          <w:trHeight w:val="105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Изменение отношения удельного расхода электрической энергии на обеспечение бюджетных учреждений, расчеты за которую осуществляются с применением расчетных способов, к удельному расходу электрической энергии на обеспечение бюджетных учреждений, расчеты 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E1349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 на территории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F3C13" w:rsidRPr="008B7C61" w:rsidTr="00E1349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Доля объемов тепловой энергии, потребляемой (используемой) бюджетными учреждениями, расчеты за которую осуществляются с использованием приборов учета, в общем объеме тепловой энергии, потребляемой (используемой) бюджетными учреждениями на территории МО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F3C13" w:rsidRPr="008B7C61" w:rsidTr="00E13493">
        <w:trPr>
          <w:trHeight w:val="3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Доля объемов воды, потребляемой (используемой) бюджетными учреждениями, расчеты за которую осуществляются с использованием приборов учета, в общем объеме воды, потребляемой (используемой) бюджетными учреждениями на территории МО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F3C13" w:rsidRPr="008B7C61" w:rsidTr="00E1349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Доля объемов природного газа, потребляемого (используемого) бюджетными учреждениями, расчеты за который осуществляются с использованием приборов учета, в общем объеме природного газа, потребляемого (используемого) бюджетными учреждениями на территории МО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E13493">
        <w:trPr>
          <w:trHeight w:val="5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Доля расходов местного бюджета на обеспечение энергетическими ресурсами бюджетных учреждений (для фактических условий)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DF3C13" w:rsidRPr="008B7C61" w:rsidTr="00E13493">
        <w:trPr>
          <w:trHeight w:val="5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Динамика расходов местного бюджета на обеспечение энергетическими ресурсами бюджетных учреждений (для фактических условий)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C13" w:rsidRPr="008B7C61" w:rsidTr="00E13493">
        <w:trPr>
          <w:trHeight w:val="5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Доля расходов местного бюджета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E13493">
        <w:trPr>
          <w:trHeight w:val="5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Динамика расходов местного бюджета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E13493">
        <w:trPr>
          <w:trHeight w:val="7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Доля бюджетных учреждений, финансируемых за счет местного бюджета в общем объеме бюджетных учреждений, в отношении которых проведено обязательное энергетическое обследование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F3C13" w:rsidRPr="008B7C61" w:rsidTr="00E13493">
        <w:trPr>
          <w:trHeight w:val="5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proofErr w:type="spellStart"/>
            <w:r w:rsidRPr="008B7C61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договоров (контрактов), заключенных государственными заказчиками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F3C13" w:rsidRPr="008B7C61" w:rsidTr="00E13493">
        <w:trPr>
          <w:trHeight w:val="5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Доля государственных заказчиков в общем объеме государственных, муниципальных заказчиков, с которыми заключены </w:t>
            </w:r>
            <w:proofErr w:type="spellStart"/>
            <w:r w:rsidRPr="008B7C61">
              <w:rPr>
                <w:rFonts w:ascii="Times New Roman" w:hAnsi="Times New Roman"/>
                <w:sz w:val="20"/>
                <w:szCs w:val="20"/>
              </w:rPr>
              <w:t>энергосервисные</w:t>
            </w:r>
            <w:proofErr w:type="spellEnd"/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договоры (контракты)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F3C13" w:rsidRPr="008B7C61" w:rsidTr="00E13493">
        <w:trPr>
          <w:trHeight w:val="7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Доля товаров, работ, услуг, закупаемых для государственных заказчиков в соответствии с требованиями энергетической эффективности, в общем объеме закупаемых товаров, работ, </w:t>
            </w:r>
            <w:r w:rsidRPr="008B7C61">
              <w:rPr>
                <w:rFonts w:ascii="Times New Roman" w:hAnsi="Times New Roman"/>
                <w:sz w:val="20"/>
                <w:szCs w:val="20"/>
              </w:rPr>
              <w:lastRenderedPageBreak/>
              <w:t>услуг для государственных, муниципальных нужд (в стоимостном выражении)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DF3C13" w:rsidRPr="008B7C61" w:rsidTr="00E13493">
        <w:trPr>
          <w:trHeight w:val="7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Удельные расходы местного бюджета на предоставление социальной поддержки гражданам по оплате жилого помещения и коммунальных услуг (в расчете на одного жителя)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B7C61">
              <w:rPr>
                <w:rFonts w:ascii="Times New Roman" w:hAnsi="Times New Roman"/>
                <w:sz w:val="20"/>
                <w:szCs w:val="20"/>
              </w:rPr>
              <w:t>уб./чел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DF3C13">
        <w:trPr>
          <w:trHeight w:val="127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 xml:space="preserve">Доля объемов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электрической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энергии, потребляемой (используемой) в жилых домах (за исключением многоквартирных домов), расчеты за которую осуществляются с использованием приборов учета, в общем объеме электрической энергии, потребляемой (используемой) в жилых домах (за исключением многоквартирных домов) на территории МО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F3C13" w:rsidRPr="008B7C61" w:rsidTr="00DF3C1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Доля объемов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электрической 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энергии, потребляемой (используемой) в многоквартирных домах, расчеты за которую осуществляются с использованием коллективных (</w:t>
            </w:r>
            <w:proofErr w:type="spellStart"/>
            <w:r w:rsidRPr="008B7C61">
              <w:rPr>
                <w:rFonts w:ascii="Times New Roman" w:hAnsi="Times New Roman"/>
                <w:sz w:val="20"/>
                <w:szCs w:val="20"/>
              </w:rPr>
              <w:t>общедомовых</w:t>
            </w:r>
            <w:proofErr w:type="spellEnd"/>
            <w:r w:rsidRPr="008B7C61">
              <w:rPr>
                <w:rFonts w:ascii="Times New Roman" w:hAnsi="Times New Roman"/>
                <w:sz w:val="20"/>
                <w:szCs w:val="20"/>
              </w:rPr>
              <w:t>) приборов учета, в общем объеме электрической энергии, потребляемой (используемой) в многоквартирных домах на территории МО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F3C13" w:rsidRPr="008B7C61" w:rsidTr="00DF3C13">
        <w:trPr>
          <w:trHeight w:val="127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доля объемов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электрической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энергии, потребляемой (используемой) в многоквартирных домах, оплата которой осуществляется с использованием индивидуальных и общих (для коммунальной квартиры) приборов учета, в общем объеме электрической энергии, потребляемой (используемой) в многоквартирных домах на  территории МО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D61A61" w:rsidRPr="008B7C61" w:rsidRDefault="00D61A61" w:rsidP="00DF3C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1644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"/>
        <w:gridCol w:w="5736"/>
        <w:gridCol w:w="1560"/>
        <w:gridCol w:w="992"/>
        <w:gridCol w:w="992"/>
        <w:gridCol w:w="992"/>
        <w:gridCol w:w="851"/>
      </w:tblGrid>
      <w:tr w:rsidR="00DF3C13" w:rsidRPr="008B7C61" w:rsidTr="00DF3C13">
        <w:trPr>
          <w:trHeight w:val="10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Доля объемов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тепловой энергии,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потребляемой (используемой) в жилых домах, расчеты за которую осуществляются с использованием приборов учета, в общем объеме тепловой энергии, потребляемой (используемой)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в жилых домах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на территории МО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(за исключением многоквартирных домов)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DF3C13">
        <w:trPr>
          <w:trHeight w:val="10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Доля объемов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тепловой энергии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, потребляемой (используемой) в многоквартирных домах, оплата которой осуществляется с использованием коллективных (</w:t>
            </w:r>
            <w:proofErr w:type="spellStart"/>
            <w:r w:rsidRPr="008B7C61">
              <w:rPr>
                <w:rFonts w:ascii="Times New Roman" w:hAnsi="Times New Roman"/>
                <w:sz w:val="20"/>
                <w:szCs w:val="20"/>
              </w:rPr>
              <w:t>общедомовых</w:t>
            </w:r>
            <w:proofErr w:type="spellEnd"/>
            <w:r w:rsidRPr="008B7C61">
              <w:rPr>
                <w:rFonts w:ascii="Times New Roman" w:hAnsi="Times New Roman"/>
                <w:sz w:val="20"/>
                <w:szCs w:val="20"/>
              </w:rPr>
              <w:t xml:space="preserve">) приборов учета, в общем объеме тепловой энергии, потребляемой (используемой) в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многоквартирных домах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на территории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DF3C13">
        <w:trPr>
          <w:trHeight w:val="10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Доля объемов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воды,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потребляемой (используемой) в жилых домах (за исключением многоквартирных домов), расчеты за 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>которую</w:t>
            </w:r>
            <w:proofErr w:type="gramEnd"/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осуществляются с использованием приборов учета, в общем объеме воды, потребляемой (используемой)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в жилых домах (за исключением многоквартирных домов)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на территории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DF3C13" w:rsidRPr="008B7C61" w:rsidTr="00DF3C13">
        <w:trPr>
          <w:trHeight w:val="10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Доля объемов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воды,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потребляемой (используемой) в многоквартирных домах, расчеты за которую осуществляются с использованием коллективных (</w:t>
            </w:r>
            <w:proofErr w:type="spellStart"/>
            <w:r w:rsidRPr="008B7C61">
              <w:rPr>
                <w:rFonts w:ascii="Times New Roman" w:hAnsi="Times New Roman"/>
                <w:sz w:val="20"/>
                <w:szCs w:val="20"/>
              </w:rPr>
              <w:t>общедомовых</w:t>
            </w:r>
            <w:proofErr w:type="spellEnd"/>
            <w:r w:rsidRPr="008B7C61">
              <w:rPr>
                <w:rFonts w:ascii="Times New Roman" w:hAnsi="Times New Roman"/>
                <w:sz w:val="20"/>
                <w:szCs w:val="20"/>
              </w:rPr>
              <w:t xml:space="preserve">) приборов учета, в общем объеме воды, потребляемой (используемой)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многоквартирных домах 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на территории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DF3C13" w:rsidRPr="008B7C61" w:rsidTr="00DF3C13">
        <w:trPr>
          <w:trHeight w:val="10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Доля объемов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воды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, потребляемой (используемой) в многоквартирных домах, расчеты за которую осуществляются с использованием индивидуальных и общих (для коммунальной квартиры) приборов учета, в общем объеме воды, потребляемой (используемой)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многоквартирных домах 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на территории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DF3C13">
        <w:trPr>
          <w:trHeight w:val="127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 xml:space="preserve">Доля объемов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природного газа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, потребляемого (используемого) в жилых домах (за исключением многоквартирных домов), расчеты за который осуществляются с использованием приборов учета, в общем объеме природного газа, потребляемого (используемого) в жилых домах (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за исключением многоквартирных домов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) на территории МО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F3C13" w:rsidRPr="008B7C61" w:rsidTr="00DF3C13">
        <w:trPr>
          <w:trHeight w:val="10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Доля объемов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природного газа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в многоквартирных домах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на территории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DF3C13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Число жилых домов, в отношении которых проведено энергетическое обследование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3C13" w:rsidRPr="008B7C61" w:rsidTr="00DF3C13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Доля жилых домов, в отношении которых проведено энергетическое обследование, в общем числе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61A61" w:rsidRPr="008B7C61" w:rsidRDefault="00D61A61" w:rsidP="00DF3C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1644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"/>
        <w:gridCol w:w="5736"/>
        <w:gridCol w:w="1560"/>
        <w:gridCol w:w="992"/>
        <w:gridCol w:w="992"/>
        <w:gridCol w:w="992"/>
        <w:gridCol w:w="851"/>
      </w:tblGrid>
      <w:tr w:rsidR="00DF3C13" w:rsidRPr="008B7C61" w:rsidTr="00DF3C13">
        <w:trPr>
          <w:trHeight w:val="10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Удельный расход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тепловой энергии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которую осуществляются с использованием приборов учета (в части многоквартирных домов - с использованием коллективных (</w:t>
            </w:r>
            <w:proofErr w:type="spellStart"/>
            <w:r w:rsidRPr="008B7C61">
              <w:rPr>
                <w:rFonts w:ascii="Times New Roman" w:hAnsi="Times New Roman"/>
                <w:sz w:val="20"/>
                <w:szCs w:val="20"/>
              </w:rPr>
              <w:t>общедомовых</w:t>
            </w:r>
            <w:proofErr w:type="spellEnd"/>
            <w:r w:rsidRPr="008B7C61">
              <w:rPr>
                <w:rFonts w:ascii="Times New Roman" w:hAnsi="Times New Roman"/>
                <w:sz w:val="20"/>
                <w:szCs w:val="20"/>
              </w:rPr>
              <w:t xml:space="preserve">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Гкал/м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DF3C13">
        <w:trPr>
          <w:trHeight w:val="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Удельный расход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тепловой энергии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Гкал/м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DF3C13">
        <w:trPr>
          <w:trHeight w:val="10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Изменение удельного расхода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тепловой энергии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которую осуществляются с использованием приборов учета (в части многоквартирных домов - с использованием коллективных (</w:t>
            </w:r>
            <w:proofErr w:type="spellStart"/>
            <w:r w:rsidRPr="008B7C61">
              <w:rPr>
                <w:rFonts w:ascii="Times New Roman" w:hAnsi="Times New Roman"/>
                <w:sz w:val="20"/>
                <w:szCs w:val="20"/>
              </w:rPr>
              <w:t>общедомовых</w:t>
            </w:r>
            <w:proofErr w:type="spellEnd"/>
            <w:r w:rsidRPr="008B7C61">
              <w:rPr>
                <w:rFonts w:ascii="Times New Roman" w:hAnsi="Times New Roman"/>
                <w:sz w:val="20"/>
                <w:szCs w:val="20"/>
              </w:rPr>
              <w:t xml:space="preserve">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площади, для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фактических условий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Гкал/м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DF3C13">
        <w:trPr>
          <w:trHeight w:val="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Изменение удельного расхода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тепловой энергии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которую осуществляются с применением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расчетных способов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площади, для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фактических 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условий);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Гкал/м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DF3C13">
        <w:trPr>
          <w:trHeight w:val="10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Изменение отношения удельного расхода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тепловой энергии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которую осуществляются с применением расчетных способов (нормативов потребления), к удельному расходу тепловой энергии в жилых домах, расчеты за которую осуществляются с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использованием приборов учета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(для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фактических 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условий)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DF3C13">
        <w:trPr>
          <w:trHeight w:val="9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Удельный расход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воды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которую осуществляются с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использованием приборов учета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(в части многоквартирных домов - с использованием коллективных (</w:t>
            </w:r>
            <w:proofErr w:type="spellStart"/>
            <w:r w:rsidRPr="008B7C61">
              <w:rPr>
                <w:rFonts w:ascii="Times New Roman" w:hAnsi="Times New Roman"/>
                <w:sz w:val="20"/>
                <w:szCs w:val="20"/>
              </w:rPr>
              <w:t>общедомовых</w:t>
            </w:r>
            <w:proofErr w:type="spellEnd"/>
            <w:r w:rsidRPr="008B7C61">
              <w:rPr>
                <w:rFonts w:ascii="Times New Roman" w:hAnsi="Times New Roman"/>
                <w:sz w:val="20"/>
                <w:szCs w:val="20"/>
              </w:rPr>
              <w:t xml:space="preserve">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м</w:t>
            </w:r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/м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0,932</w:t>
            </w:r>
          </w:p>
        </w:tc>
      </w:tr>
      <w:tr w:rsidR="00DF3C13" w:rsidRPr="008B7C61" w:rsidTr="00DF3C13">
        <w:trPr>
          <w:trHeight w:val="8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Удельный расход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воды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которую осуществляются с применением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расчетных способов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м</w:t>
            </w:r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/м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1,0186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1,186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1,186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1,186</w:t>
            </w:r>
          </w:p>
        </w:tc>
      </w:tr>
      <w:tr w:rsidR="00DF3C13" w:rsidRPr="008B7C61" w:rsidTr="00DF3C13">
        <w:trPr>
          <w:trHeight w:val="10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Изменение удельного расхода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воды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которую осуществляются с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использованием приборов учета 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(в части многоквартирных домов - с использованием коллективных (</w:t>
            </w:r>
            <w:proofErr w:type="spellStart"/>
            <w:r w:rsidRPr="008B7C61">
              <w:rPr>
                <w:rFonts w:ascii="Times New Roman" w:hAnsi="Times New Roman"/>
                <w:sz w:val="20"/>
                <w:szCs w:val="20"/>
              </w:rPr>
              <w:t>общедомовых</w:t>
            </w:r>
            <w:proofErr w:type="spellEnd"/>
            <w:r w:rsidRPr="008B7C61">
              <w:rPr>
                <w:rFonts w:ascii="Times New Roman" w:hAnsi="Times New Roman"/>
                <w:sz w:val="20"/>
                <w:szCs w:val="20"/>
              </w:rPr>
              <w:t>) приборов учета) (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фактических условий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>)(</w:t>
            </w:r>
            <w:proofErr w:type="gramEnd"/>
            <w:r w:rsidRPr="008B7C61">
              <w:rPr>
                <w:rFonts w:ascii="Times New Roman" w:hAnsi="Times New Roman"/>
                <w:sz w:val="20"/>
                <w:szCs w:val="20"/>
              </w:rPr>
              <w:t xml:space="preserve">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м</w:t>
            </w:r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/м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3C13" w:rsidRPr="008B7C61" w:rsidTr="00DF3C13">
        <w:trPr>
          <w:trHeight w:val="73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Изменение удельного расхода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воды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которую осуществляются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с применением расчетных способов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(нормативов потребления общей площади,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для фактических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условий)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м</w:t>
            </w:r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/м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61A61" w:rsidRPr="008B7C61" w:rsidRDefault="00D61A61" w:rsidP="00DF3C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1A61" w:rsidRPr="008B7C61" w:rsidRDefault="00D61A61" w:rsidP="00DF3C13">
      <w:pPr>
        <w:spacing w:after="0" w:line="240" w:lineRule="auto"/>
        <w:ind w:right="2096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61A61" w:rsidRPr="008B7C61" w:rsidRDefault="00D61A61" w:rsidP="00DF3C13">
      <w:pPr>
        <w:spacing w:after="0" w:line="240" w:lineRule="auto"/>
        <w:ind w:right="2096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61A61" w:rsidRPr="008B7C61" w:rsidRDefault="00D61A61" w:rsidP="00DF3C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1644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"/>
        <w:gridCol w:w="6078"/>
        <w:gridCol w:w="1076"/>
        <w:gridCol w:w="1019"/>
        <w:gridCol w:w="965"/>
        <w:gridCol w:w="939"/>
        <w:gridCol w:w="1046"/>
      </w:tblGrid>
      <w:tr w:rsidR="00DF3C13" w:rsidRPr="008B7C61" w:rsidTr="00DF3C13">
        <w:trPr>
          <w:trHeight w:val="127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Изменение отношения удельного расхода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воды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которую осуществляются с применением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расчетных способов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(нормативов потребления), к удельному расходу воды в жилых домах, расчеты за которую осуществляются с использованием приборов учета (для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фактических условий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1,267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1,267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1,270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1,275</w:t>
            </w:r>
          </w:p>
        </w:tc>
      </w:tr>
      <w:tr w:rsidR="00DF3C13" w:rsidRPr="008B7C61" w:rsidTr="00DF3C13">
        <w:trPr>
          <w:trHeight w:val="103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Удельный расход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электрической энергии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которую осуществляются с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использованием приборов учета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(в части многоквартирных домов - с использованием коллективных (</w:t>
            </w:r>
            <w:proofErr w:type="spellStart"/>
            <w:r w:rsidRPr="008B7C61">
              <w:rPr>
                <w:rFonts w:ascii="Times New Roman" w:hAnsi="Times New Roman"/>
                <w:sz w:val="20"/>
                <w:szCs w:val="20"/>
              </w:rPr>
              <w:t>общедомовых</w:t>
            </w:r>
            <w:proofErr w:type="spellEnd"/>
            <w:r w:rsidRPr="008B7C61">
              <w:rPr>
                <w:rFonts w:ascii="Times New Roman" w:hAnsi="Times New Roman"/>
                <w:sz w:val="20"/>
                <w:szCs w:val="20"/>
              </w:rPr>
              <w:t xml:space="preserve">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кВтч/м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26,04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</w:tr>
      <w:tr w:rsidR="00DF3C13" w:rsidRPr="008B7C61" w:rsidTr="00DF3C13">
        <w:trPr>
          <w:trHeight w:val="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Удельный расход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электрической энергии 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в жилых домах, расчеты за которую осуществляются с применением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расчетных способов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кВтч/м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DF3C13">
        <w:trPr>
          <w:trHeight w:val="10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Изменение удельного расхода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электрической энергии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которую осуществляются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 использованием приборов учета 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(в части многоквартирных домов - с использованием коллективных (</w:t>
            </w:r>
            <w:proofErr w:type="spellStart"/>
            <w:r w:rsidRPr="008B7C61">
              <w:rPr>
                <w:rFonts w:ascii="Times New Roman" w:hAnsi="Times New Roman"/>
                <w:sz w:val="20"/>
                <w:szCs w:val="20"/>
              </w:rPr>
              <w:t>общедомовых</w:t>
            </w:r>
            <w:proofErr w:type="spellEnd"/>
            <w:r w:rsidRPr="008B7C61">
              <w:rPr>
                <w:rFonts w:ascii="Times New Roman" w:hAnsi="Times New Roman"/>
                <w:sz w:val="20"/>
                <w:szCs w:val="20"/>
              </w:rPr>
              <w:t xml:space="preserve">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площади, для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фактических условий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кВтч/м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DF3C13" w:rsidRPr="008B7C61" w:rsidTr="00DF3C13">
        <w:trPr>
          <w:trHeight w:val="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Изменение удельного расхода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электрической энергии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которую осуществляются с применением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расчетных способов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площади, для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фактических условий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кВтч/м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DF3C13">
        <w:trPr>
          <w:trHeight w:val="127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Изменение отношения удельного расхода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электрической энергии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которую осуществляются с применением расчетных способов (нормативов потребления), к удельному расходу электрической энергии в жилых домах, расчеты за которую осуществляются с использованием приборов учета (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для фактических условий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RPr="008B7C61" w:rsidTr="00DF3C13">
        <w:trPr>
          <w:trHeight w:val="10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Удельный расход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природного газа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который осуществляются с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использованием приборов учета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(в части многоквартирных домов - с использованием индивидуальных и общих (для коммунальной квартиры)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площади);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/м</w:t>
            </w:r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DF3C13" w:rsidRPr="008B7C61" w:rsidTr="00DF3C13">
        <w:trPr>
          <w:trHeight w:val="82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Удельный расход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природного газа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который осуществляются с применением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расчетных способов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площади);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/м</w:t>
            </w:r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61A61" w:rsidRPr="008B7C61" w:rsidRDefault="00D61A61" w:rsidP="00DF3C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1A61" w:rsidRPr="008B7C61" w:rsidRDefault="00D61A61" w:rsidP="00DF3C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1644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"/>
        <w:gridCol w:w="6065"/>
        <w:gridCol w:w="1110"/>
        <w:gridCol w:w="1027"/>
        <w:gridCol w:w="897"/>
        <w:gridCol w:w="1000"/>
        <w:gridCol w:w="1024"/>
      </w:tblGrid>
      <w:tr w:rsidR="00DF3C13" w:rsidRPr="008B7C61" w:rsidTr="00DF3C13">
        <w:trPr>
          <w:trHeight w:val="11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Изменение удельного расхода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природного газа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который осуществляются с использованием приборов учета (в части многоквартирных домов - с использованием индивидуальных и общих (для коммунальной квартиры)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площади, для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фактических условий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/м</w:t>
            </w:r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3C13" w:rsidRPr="008B7C61" w:rsidTr="00DF3C13">
        <w:trPr>
          <w:trHeight w:val="37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Изменение удельного расхода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природного газа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который осуществляются с использованием приборов учета (в части многоквартирных домов - с использованием индивидуальных и общих (для коммунальной квартиры)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площади, для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сопоставимых условий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/м</w:t>
            </w:r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C13" w:rsidRPr="008B7C61" w:rsidTr="00DF3C13">
        <w:trPr>
          <w:trHeight w:val="88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Изменение удельного расхода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природного газа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который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площади, для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фактических условий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/м</w:t>
            </w:r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C13" w:rsidRPr="008B7C61" w:rsidTr="00DF3C13">
        <w:trPr>
          <w:trHeight w:val="8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Изменение удельного расхода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природного газа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который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B7C61">
                <w:rPr>
                  <w:rFonts w:ascii="Times New Roman" w:hAnsi="Times New Roman"/>
                  <w:sz w:val="20"/>
                  <w:szCs w:val="20"/>
                </w:rPr>
                <w:t>1 кв. метр</w:t>
              </w:r>
            </w:smartTag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общей площади, для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сопоставимых условий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B7C6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/м</w:t>
            </w:r>
            <w:r w:rsidRPr="008B7C6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C13" w:rsidRPr="008B7C61" w:rsidTr="00DF3C13">
        <w:trPr>
          <w:trHeight w:val="105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 xml:space="preserve">Изменение отношения удельного расхода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природного газа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 xml:space="preserve"> в жилых домах, расчеты за который осуществляются с применением расчетных способов (нормативов потребления), к удельному расходу природного газа в жилых домах, расчеты за который осуществляются с использованием приборов учета (для </w:t>
            </w:r>
            <w:r w:rsidRPr="008B7C61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фактических условий</w:t>
            </w:r>
            <w:r w:rsidRPr="008B7C61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3C13" w:rsidRPr="008B7C61" w:rsidTr="00DF3C13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Изменение удельного расхода топлива на выработку электрической энергии тепловыми электростанциями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C61">
              <w:rPr>
                <w:rFonts w:ascii="Times New Roman" w:hAnsi="Times New Roman"/>
                <w:sz w:val="20"/>
                <w:szCs w:val="20"/>
              </w:rPr>
              <w:t>г.у.т</w:t>
            </w:r>
            <w:proofErr w:type="spellEnd"/>
            <w:r w:rsidRPr="008B7C61">
              <w:rPr>
                <w:rFonts w:ascii="Times New Roman" w:hAnsi="Times New Roman"/>
                <w:sz w:val="20"/>
                <w:szCs w:val="20"/>
              </w:rPr>
              <w:t>./кВтч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0,373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0,380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0,380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0,046</w:t>
            </w:r>
          </w:p>
        </w:tc>
      </w:tr>
      <w:tr w:rsidR="00DF3C13" w:rsidRPr="008B7C61" w:rsidTr="00DF3C13">
        <w:trPr>
          <w:trHeight w:val="2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Изменение удельного расхода топлива на выработку тепловой энергии;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C61">
              <w:rPr>
                <w:rFonts w:ascii="Times New Roman" w:hAnsi="Times New Roman"/>
                <w:sz w:val="20"/>
                <w:szCs w:val="20"/>
              </w:rPr>
              <w:t>т.у.т</w:t>
            </w:r>
            <w:proofErr w:type="spellEnd"/>
            <w:r w:rsidRPr="008B7C61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-0,334</w:t>
            </w:r>
          </w:p>
        </w:tc>
      </w:tr>
      <w:tr w:rsidR="00DF3C13" w:rsidRPr="008B7C61" w:rsidTr="00DF3C13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Динамика изменения фактического объема потерь электрической энергии при ее передаче по распределительным сетям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кВтч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3C13" w:rsidRPr="008B7C61" w:rsidTr="00DF3C13">
        <w:trPr>
          <w:trHeight w:val="2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Динамика изменения фактического объема потерь тепловой энергии при ее передаче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357,8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357,8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F3C13" w:rsidRPr="008B7C61" w:rsidTr="00DF3C13">
        <w:trPr>
          <w:trHeight w:val="2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Динамика изменения фактического объема потерь воды при ее передаче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куб.м.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3C13" w:rsidTr="00DF3C13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Динамика изменения объемов электрической энергии, используемой при передаче (транспортировке) воды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кВтч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C13" w:rsidRPr="008B7C61" w:rsidRDefault="00DF3C13" w:rsidP="00DF3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B4490" w:rsidRPr="00594B1D" w:rsidRDefault="00AB4490" w:rsidP="00393AC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B4490" w:rsidRPr="00594B1D" w:rsidRDefault="00AB4490" w:rsidP="00DF3C1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B4490" w:rsidRPr="00594B1D" w:rsidRDefault="00AB4490" w:rsidP="00DF3C1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B4490" w:rsidRPr="00594B1D" w:rsidRDefault="00AB4490" w:rsidP="00DF3C1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B4490" w:rsidRPr="00594B1D" w:rsidRDefault="00AB4490" w:rsidP="00DF3C1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B4490" w:rsidRPr="00594B1D" w:rsidRDefault="00AB4490" w:rsidP="00DF3C1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B4490" w:rsidRPr="00594B1D" w:rsidRDefault="00AB4490" w:rsidP="00DF3C1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B4490" w:rsidRPr="00594B1D" w:rsidRDefault="00AB4490" w:rsidP="00DF3C1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B4490" w:rsidRPr="00594B1D" w:rsidRDefault="00AB4490" w:rsidP="00DF3C1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B4490" w:rsidRPr="00594B1D" w:rsidRDefault="00AB4490" w:rsidP="00DF3C1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B4490" w:rsidRPr="00594B1D" w:rsidRDefault="00AB4490" w:rsidP="00DF3C1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B4490" w:rsidRPr="00805DFF" w:rsidRDefault="00AB4490" w:rsidP="00DF3C1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B4490" w:rsidRDefault="00AB4490" w:rsidP="00DF3C13">
      <w:pPr>
        <w:jc w:val="center"/>
      </w:pPr>
    </w:p>
    <w:p w:rsidR="00E60252" w:rsidRDefault="00E60252" w:rsidP="00DF3C13">
      <w:pPr>
        <w:jc w:val="center"/>
      </w:pPr>
    </w:p>
    <w:sectPr w:rsidR="00E60252" w:rsidSect="00AB4490">
      <w:pgSz w:w="16838" w:h="11905" w:orient="landscape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906" w:rsidRDefault="002B6906" w:rsidP="00D808E3">
      <w:pPr>
        <w:spacing w:after="0" w:line="240" w:lineRule="auto"/>
      </w:pPr>
      <w:r>
        <w:separator/>
      </w:r>
    </w:p>
  </w:endnote>
  <w:endnote w:type="continuationSeparator" w:id="0">
    <w:p w:rsidR="002B6906" w:rsidRDefault="002B6906" w:rsidP="00D8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06" w:rsidRDefault="002B6906" w:rsidP="00AB4490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0</w:t>
    </w:r>
    <w:r>
      <w:rPr>
        <w:rStyle w:val="afd"/>
      </w:rPr>
      <w:fldChar w:fldCharType="end"/>
    </w:r>
  </w:p>
  <w:p w:rsidR="002B6906" w:rsidRDefault="002B6906" w:rsidP="00AB4490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06" w:rsidRPr="005E1635" w:rsidRDefault="002B6906" w:rsidP="00AB4490">
    <w:pPr>
      <w:pStyle w:val="af1"/>
      <w:framePr w:wrap="around" w:vAnchor="text" w:hAnchor="margin" w:xAlign="right" w:y="1"/>
      <w:rPr>
        <w:rStyle w:val="afd"/>
        <w:sz w:val="28"/>
        <w:szCs w:val="28"/>
      </w:rPr>
    </w:pPr>
    <w:r w:rsidRPr="005E1635">
      <w:rPr>
        <w:rStyle w:val="afd"/>
        <w:sz w:val="28"/>
        <w:szCs w:val="28"/>
      </w:rPr>
      <w:fldChar w:fldCharType="begin"/>
    </w:r>
    <w:r w:rsidRPr="005E1635">
      <w:rPr>
        <w:rStyle w:val="afd"/>
        <w:sz w:val="28"/>
        <w:szCs w:val="28"/>
      </w:rPr>
      <w:instrText xml:space="preserve">PAGE  </w:instrText>
    </w:r>
    <w:r w:rsidRPr="005E1635">
      <w:rPr>
        <w:rStyle w:val="afd"/>
        <w:sz w:val="28"/>
        <w:szCs w:val="28"/>
      </w:rPr>
      <w:fldChar w:fldCharType="separate"/>
    </w:r>
    <w:r w:rsidR="00B61C1E">
      <w:rPr>
        <w:rStyle w:val="afd"/>
        <w:noProof/>
        <w:sz w:val="28"/>
        <w:szCs w:val="28"/>
      </w:rPr>
      <w:t>24</w:t>
    </w:r>
    <w:r w:rsidRPr="005E1635">
      <w:rPr>
        <w:rStyle w:val="afd"/>
        <w:sz w:val="28"/>
        <w:szCs w:val="28"/>
      </w:rPr>
      <w:fldChar w:fldCharType="end"/>
    </w:r>
  </w:p>
  <w:p w:rsidR="002B6906" w:rsidRDefault="002B6906" w:rsidP="00AB4490">
    <w:pPr>
      <w:pStyle w:val="af1"/>
      <w:ind w:right="360"/>
      <w:jc w:val="center"/>
    </w:pPr>
  </w:p>
  <w:p w:rsidR="002B6906" w:rsidRDefault="002B690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906" w:rsidRDefault="002B6906" w:rsidP="00D808E3">
      <w:pPr>
        <w:spacing w:after="0" w:line="240" w:lineRule="auto"/>
      </w:pPr>
      <w:r>
        <w:separator/>
      </w:r>
    </w:p>
  </w:footnote>
  <w:footnote w:type="continuationSeparator" w:id="0">
    <w:p w:rsidR="002B6906" w:rsidRDefault="002B6906" w:rsidP="00D80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1AF4AC"/>
    <w:lvl w:ilvl="0">
      <w:start w:val="1"/>
      <w:numFmt w:val="decimal"/>
      <w:lvlText w:val="%1."/>
      <w:lvlJc w:val="left"/>
      <w:pPr>
        <w:tabs>
          <w:tab w:val="num" w:pos="8492"/>
        </w:tabs>
        <w:ind w:left="8492" w:hanging="360"/>
      </w:pPr>
    </w:lvl>
  </w:abstractNum>
  <w:abstractNum w:abstractNumId="1">
    <w:nsid w:val="FFFFFF7D"/>
    <w:multiLevelType w:val="singleLevel"/>
    <w:tmpl w:val="FDE02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2216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40E8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8C2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C65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1AB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CC8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ECE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0E2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81A1C"/>
    <w:multiLevelType w:val="hybridMultilevel"/>
    <w:tmpl w:val="B7C80E88"/>
    <w:lvl w:ilvl="0" w:tplc="3C20FF8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112BAB"/>
    <w:multiLevelType w:val="hybridMultilevel"/>
    <w:tmpl w:val="FD0C392C"/>
    <w:lvl w:ilvl="0" w:tplc="3C20FF8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390F09"/>
    <w:multiLevelType w:val="hybridMultilevel"/>
    <w:tmpl w:val="D902B588"/>
    <w:lvl w:ilvl="0" w:tplc="020E1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C7E63C8"/>
    <w:multiLevelType w:val="hybridMultilevel"/>
    <w:tmpl w:val="378ED0FE"/>
    <w:lvl w:ilvl="0" w:tplc="F78A041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C827A95"/>
    <w:multiLevelType w:val="hybridMultilevel"/>
    <w:tmpl w:val="FAE23D68"/>
    <w:lvl w:ilvl="0" w:tplc="E7F2D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F462036"/>
    <w:multiLevelType w:val="hybridMultilevel"/>
    <w:tmpl w:val="D144D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A99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757179"/>
    <w:multiLevelType w:val="hybridMultilevel"/>
    <w:tmpl w:val="E8A24842"/>
    <w:lvl w:ilvl="0" w:tplc="6A1298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9806C44"/>
    <w:multiLevelType w:val="hybridMultilevel"/>
    <w:tmpl w:val="D5EAF8A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4D6089"/>
    <w:multiLevelType w:val="hybridMultilevel"/>
    <w:tmpl w:val="94FE6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D93F42"/>
    <w:multiLevelType w:val="hybridMultilevel"/>
    <w:tmpl w:val="C7627CC2"/>
    <w:lvl w:ilvl="0" w:tplc="3E96785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AB2D13"/>
    <w:multiLevelType w:val="hybridMultilevel"/>
    <w:tmpl w:val="FEF6EFBE"/>
    <w:lvl w:ilvl="0" w:tplc="52C01EF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FA18FF"/>
    <w:multiLevelType w:val="hybridMultilevel"/>
    <w:tmpl w:val="60D2F3DC"/>
    <w:lvl w:ilvl="0" w:tplc="E62269B2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F423964"/>
    <w:multiLevelType w:val="hybridMultilevel"/>
    <w:tmpl w:val="54940FB8"/>
    <w:lvl w:ilvl="0" w:tplc="5C9E99A2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28267EC"/>
    <w:multiLevelType w:val="hybridMultilevel"/>
    <w:tmpl w:val="F3C44D00"/>
    <w:lvl w:ilvl="0" w:tplc="765C1FF2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C580F"/>
    <w:multiLevelType w:val="hybridMultilevel"/>
    <w:tmpl w:val="CF20B008"/>
    <w:lvl w:ilvl="0" w:tplc="D3E80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6E936AF"/>
    <w:multiLevelType w:val="hybridMultilevel"/>
    <w:tmpl w:val="45F407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9D02585"/>
    <w:multiLevelType w:val="hybridMultilevel"/>
    <w:tmpl w:val="B74678EE"/>
    <w:lvl w:ilvl="0" w:tplc="FEC0936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F0C6A56"/>
    <w:multiLevelType w:val="hybridMultilevel"/>
    <w:tmpl w:val="69F8D650"/>
    <w:lvl w:ilvl="0" w:tplc="3C20FF8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FD1EB0"/>
    <w:multiLevelType w:val="hybridMultilevel"/>
    <w:tmpl w:val="CECC0560"/>
    <w:lvl w:ilvl="0" w:tplc="08BA22AE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D2434E8"/>
    <w:multiLevelType w:val="multilevel"/>
    <w:tmpl w:val="AA0AB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0">
    <w:nsid w:val="4D3A6256"/>
    <w:multiLevelType w:val="hybridMultilevel"/>
    <w:tmpl w:val="14901AA0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4F843D0F"/>
    <w:multiLevelType w:val="hybridMultilevel"/>
    <w:tmpl w:val="61E88936"/>
    <w:lvl w:ilvl="0" w:tplc="6A1298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3E073F0"/>
    <w:multiLevelType w:val="hybridMultilevel"/>
    <w:tmpl w:val="4D702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3A542B"/>
    <w:multiLevelType w:val="hybridMultilevel"/>
    <w:tmpl w:val="8216F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D519FE"/>
    <w:multiLevelType w:val="hybridMultilevel"/>
    <w:tmpl w:val="BFE6914A"/>
    <w:lvl w:ilvl="0" w:tplc="3C20FF8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1C1EF7"/>
    <w:multiLevelType w:val="multilevel"/>
    <w:tmpl w:val="FB3E284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6">
    <w:nsid w:val="65B64016"/>
    <w:multiLevelType w:val="hybridMultilevel"/>
    <w:tmpl w:val="88D03A30"/>
    <w:lvl w:ilvl="0" w:tplc="52C01EF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0A0BD1"/>
    <w:multiLevelType w:val="hybridMultilevel"/>
    <w:tmpl w:val="0FB60C34"/>
    <w:lvl w:ilvl="0" w:tplc="7FD21C36">
      <w:start w:val="1"/>
      <w:numFmt w:val="bullet"/>
      <w:pStyle w:val="2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21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81243CF"/>
    <w:multiLevelType w:val="hybridMultilevel"/>
    <w:tmpl w:val="5582F782"/>
    <w:lvl w:ilvl="0" w:tplc="3C20FF8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5B5462"/>
    <w:multiLevelType w:val="hybridMultilevel"/>
    <w:tmpl w:val="09681860"/>
    <w:lvl w:ilvl="0" w:tplc="52C01EF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5411CB"/>
    <w:multiLevelType w:val="hybridMultilevel"/>
    <w:tmpl w:val="809E9870"/>
    <w:lvl w:ilvl="0" w:tplc="5100EE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C931B1A"/>
    <w:multiLevelType w:val="multilevel"/>
    <w:tmpl w:val="E6F2935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05541A8"/>
    <w:multiLevelType w:val="multilevel"/>
    <w:tmpl w:val="31F29E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2974D8F"/>
    <w:multiLevelType w:val="hybridMultilevel"/>
    <w:tmpl w:val="72CA5132"/>
    <w:lvl w:ilvl="0" w:tplc="3C20FF8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4"/>
  </w:num>
  <w:num w:numId="4">
    <w:abstractNumId w:val="28"/>
  </w:num>
  <w:num w:numId="5">
    <w:abstractNumId w:val="26"/>
  </w:num>
  <w:num w:numId="6">
    <w:abstractNumId w:val="16"/>
  </w:num>
  <w:num w:numId="7">
    <w:abstractNumId w:val="31"/>
  </w:num>
  <w:num w:numId="8">
    <w:abstractNumId w:val="30"/>
  </w:num>
  <w:num w:numId="9">
    <w:abstractNumId w:val="42"/>
  </w:num>
  <w:num w:numId="10">
    <w:abstractNumId w:val="15"/>
  </w:num>
  <w:num w:numId="11">
    <w:abstractNumId w:val="17"/>
  </w:num>
  <w:num w:numId="12">
    <w:abstractNumId w:val="36"/>
  </w:num>
  <w:num w:numId="13">
    <w:abstractNumId w:val="20"/>
  </w:num>
  <w:num w:numId="14">
    <w:abstractNumId w:val="39"/>
  </w:num>
  <w:num w:numId="15">
    <w:abstractNumId w:val="43"/>
  </w:num>
  <w:num w:numId="16">
    <w:abstractNumId w:val="27"/>
  </w:num>
  <w:num w:numId="17">
    <w:abstractNumId w:val="34"/>
  </w:num>
  <w:num w:numId="18">
    <w:abstractNumId w:val="10"/>
  </w:num>
  <w:num w:numId="19">
    <w:abstractNumId w:val="11"/>
  </w:num>
  <w:num w:numId="20">
    <w:abstractNumId w:val="38"/>
  </w:num>
  <w:num w:numId="21">
    <w:abstractNumId w:val="25"/>
  </w:num>
  <w:num w:numId="22">
    <w:abstractNumId w:val="32"/>
  </w:num>
  <w:num w:numId="23">
    <w:abstractNumId w:val="41"/>
  </w:num>
  <w:num w:numId="24">
    <w:abstractNumId w:val="18"/>
  </w:num>
  <w:num w:numId="25">
    <w:abstractNumId w:val="3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5"/>
  </w:num>
  <w:num w:numId="37">
    <w:abstractNumId w:val="37"/>
  </w:num>
  <w:num w:numId="38">
    <w:abstractNumId w:val="23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3"/>
  </w:num>
  <w:num w:numId="42">
    <w:abstractNumId w:val="14"/>
  </w:num>
  <w:num w:numId="43">
    <w:abstractNumId w:val="21"/>
  </w:num>
  <w:num w:numId="44">
    <w:abstractNumId w:val="22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490"/>
    <w:rsid w:val="000647CE"/>
    <w:rsid w:val="00156F36"/>
    <w:rsid w:val="001767F4"/>
    <w:rsid w:val="001B3D0F"/>
    <w:rsid w:val="002B6906"/>
    <w:rsid w:val="00393AC0"/>
    <w:rsid w:val="005B3A1A"/>
    <w:rsid w:val="00643EC3"/>
    <w:rsid w:val="0068213C"/>
    <w:rsid w:val="00705327"/>
    <w:rsid w:val="007239D8"/>
    <w:rsid w:val="00732243"/>
    <w:rsid w:val="007641A0"/>
    <w:rsid w:val="0077009B"/>
    <w:rsid w:val="007C2C71"/>
    <w:rsid w:val="007D2A4C"/>
    <w:rsid w:val="007F4346"/>
    <w:rsid w:val="0080096B"/>
    <w:rsid w:val="0081509E"/>
    <w:rsid w:val="00816CAA"/>
    <w:rsid w:val="00850063"/>
    <w:rsid w:val="008A430E"/>
    <w:rsid w:val="008E34F6"/>
    <w:rsid w:val="00905E19"/>
    <w:rsid w:val="00926498"/>
    <w:rsid w:val="009407E3"/>
    <w:rsid w:val="009B315E"/>
    <w:rsid w:val="00A134E2"/>
    <w:rsid w:val="00A337B3"/>
    <w:rsid w:val="00A62EBE"/>
    <w:rsid w:val="00A827B2"/>
    <w:rsid w:val="00AB4490"/>
    <w:rsid w:val="00AD0038"/>
    <w:rsid w:val="00AF07F4"/>
    <w:rsid w:val="00AF77AB"/>
    <w:rsid w:val="00B34306"/>
    <w:rsid w:val="00B607E2"/>
    <w:rsid w:val="00B61C1E"/>
    <w:rsid w:val="00BA46A8"/>
    <w:rsid w:val="00BF6745"/>
    <w:rsid w:val="00C03C90"/>
    <w:rsid w:val="00C1298B"/>
    <w:rsid w:val="00CA2F94"/>
    <w:rsid w:val="00CB3CA0"/>
    <w:rsid w:val="00CF2518"/>
    <w:rsid w:val="00D61A61"/>
    <w:rsid w:val="00D808E3"/>
    <w:rsid w:val="00D960E7"/>
    <w:rsid w:val="00DF3C13"/>
    <w:rsid w:val="00DF7816"/>
    <w:rsid w:val="00E03BAB"/>
    <w:rsid w:val="00E13493"/>
    <w:rsid w:val="00E30ED4"/>
    <w:rsid w:val="00E36615"/>
    <w:rsid w:val="00E40C11"/>
    <w:rsid w:val="00E60252"/>
    <w:rsid w:val="00E806D2"/>
    <w:rsid w:val="00E87014"/>
    <w:rsid w:val="00EB46F1"/>
    <w:rsid w:val="00EE2B87"/>
    <w:rsid w:val="00F90F6E"/>
    <w:rsid w:val="00F9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9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B4490"/>
    <w:pPr>
      <w:keepNext/>
      <w:widowControl w:val="0"/>
      <w:tabs>
        <w:tab w:val="left" w:pos="360"/>
        <w:tab w:val="right" w:leader="dot" w:pos="8080"/>
      </w:tabs>
      <w:spacing w:before="240" w:after="60" w:line="288" w:lineRule="auto"/>
      <w:ind w:left="360" w:right="610" w:hanging="360"/>
      <w:jc w:val="center"/>
      <w:outlineLvl w:val="0"/>
    </w:pPr>
    <w:rPr>
      <w:rFonts w:ascii="Arial" w:eastAsia="Times New Roman" w:hAnsi="Arial"/>
      <w:b/>
      <w:snapToGrid w:val="0"/>
      <w:kern w:val="28"/>
      <w:sz w:val="28"/>
      <w:szCs w:val="20"/>
      <w:lang w:val="en-US" w:eastAsia="ru-RU"/>
    </w:rPr>
  </w:style>
  <w:style w:type="paragraph" w:styleId="20">
    <w:name w:val="heading 2"/>
    <w:basedOn w:val="a"/>
    <w:next w:val="a"/>
    <w:link w:val="210"/>
    <w:qFormat/>
    <w:rsid w:val="00AB4490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B4490"/>
    <w:pPr>
      <w:keepNext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B449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B449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AB4490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AB449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490"/>
    <w:rPr>
      <w:rFonts w:ascii="Arial" w:eastAsia="Times New Roman" w:hAnsi="Arial" w:cs="Times New Roman"/>
      <w:b/>
      <w:snapToGrid w:val="0"/>
      <w:kern w:val="28"/>
      <w:sz w:val="28"/>
      <w:szCs w:val="20"/>
      <w:lang w:val="en-US" w:eastAsia="ru-RU"/>
    </w:rPr>
  </w:style>
  <w:style w:type="character" w:customStyle="1" w:styleId="210">
    <w:name w:val="Заголовок 2 Знак1"/>
    <w:link w:val="20"/>
    <w:rsid w:val="00AB449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449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44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4490"/>
    <w:rPr>
      <w:rFonts w:ascii="Times New Roman" w:eastAsia="Times New Roman" w:hAnsi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AB4490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B449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22">
    <w:name w:val="Заголовок 2 Знак"/>
    <w:basedOn w:val="a0"/>
    <w:link w:val="20"/>
    <w:rsid w:val="00AB4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AB4490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90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B449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AB4490"/>
    <w:rPr>
      <w:rFonts w:ascii="Calibri" w:eastAsia="Calibri" w:hAnsi="Calibri" w:cs="Times New Roman"/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AB4490"/>
    <w:rPr>
      <w:sz w:val="20"/>
      <w:szCs w:val="20"/>
    </w:rPr>
  </w:style>
  <w:style w:type="character" w:customStyle="1" w:styleId="a5">
    <w:name w:val="Тема примечания Знак"/>
    <w:basedOn w:val="a3"/>
    <w:link w:val="a6"/>
    <w:uiPriority w:val="99"/>
    <w:semiHidden/>
    <w:rsid w:val="00AB4490"/>
    <w:rPr>
      <w:b/>
      <w:bCs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AB4490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AB4490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B44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AB449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AB4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AB4490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rsid w:val="00AB4490"/>
    <w:pPr>
      <w:spacing w:after="120"/>
    </w:pPr>
  </w:style>
  <w:style w:type="character" w:customStyle="1" w:styleId="ad">
    <w:name w:val="Основной текст Знак"/>
    <w:basedOn w:val="a0"/>
    <w:link w:val="ac"/>
    <w:rsid w:val="00AB4490"/>
    <w:rPr>
      <w:rFonts w:ascii="Calibri" w:eastAsia="Calibri" w:hAnsi="Calibri" w:cs="Times New Roman"/>
    </w:rPr>
  </w:style>
  <w:style w:type="character" w:styleId="ae">
    <w:name w:val="Strong"/>
    <w:qFormat/>
    <w:rsid w:val="00AB4490"/>
    <w:rPr>
      <w:b/>
      <w:bCs/>
    </w:rPr>
  </w:style>
  <w:style w:type="paragraph" w:customStyle="1" w:styleId="ConsPlusNormal">
    <w:name w:val="ConsPlusNormal"/>
    <w:rsid w:val="00AB449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f0"/>
    <w:semiHidden/>
    <w:rsid w:val="00AB4490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semiHidden/>
    <w:rsid w:val="00AB44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footer"/>
    <w:basedOn w:val="a"/>
    <w:link w:val="11"/>
    <w:uiPriority w:val="99"/>
    <w:rsid w:val="00AB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ижний колонтитул Знак1"/>
    <w:link w:val="af1"/>
    <w:uiPriority w:val="99"/>
    <w:locked/>
    <w:rsid w:val="00AB44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AB4490"/>
    <w:rPr>
      <w:rFonts w:ascii="Calibri" w:eastAsia="Calibri" w:hAnsi="Calibri" w:cs="Times New Roman"/>
    </w:rPr>
  </w:style>
  <w:style w:type="paragraph" w:customStyle="1" w:styleId="Pro-text">
    <w:name w:val="Pro-text Знак"/>
    <w:basedOn w:val="a"/>
    <w:link w:val="Pro-text0"/>
    <w:rsid w:val="00AB4490"/>
    <w:pPr>
      <w:spacing w:before="120" w:after="0" w:line="288" w:lineRule="auto"/>
      <w:ind w:left="1200"/>
      <w:jc w:val="both"/>
    </w:pPr>
    <w:rPr>
      <w:rFonts w:ascii="Georgia" w:eastAsia="Times New Roman" w:hAnsi="Georgia"/>
      <w:sz w:val="20"/>
      <w:szCs w:val="24"/>
      <w:lang w:val="en-US" w:bidi="en-US"/>
    </w:rPr>
  </w:style>
  <w:style w:type="character" w:customStyle="1" w:styleId="Pro-text0">
    <w:name w:val="Pro-text Знак Знак"/>
    <w:link w:val="Pro-text"/>
    <w:rsid w:val="00AB4490"/>
    <w:rPr>
      <w:rFonts w:ascii="Georgia" w:eastAsia="Times New Roman" w:hAnsi="Georgia" w:cs="Times New Roman"/>
      <w:sz w:val="20"/>
      <w:szCs w:val="24"/>
      <w:lang w:val="en-US" w:bidi="en-US"/>
    </w:rPr>
  </w:style>
  <w:style w:type="paragraph" w:customStyle="1" w:styleId="Pro-List2">
    <w:name w:val="Pro-List #2 Знак"/>
    <w:basedOn w:val="a"/>
    <w:link w:val="Pro-List20"/>
    <w:rsid w:val="00AB4490"/>
    <w:pPr>
      <w:keepLines/>
      <w:tabs>
        <w:tab w:val="left" w:pos="1560"/>
      </w:tabs>
      <w:spacing w:before="120" w:after="0" w:line="288" w:lineRule="auto"/>
      <w:ind w:left="1560" w:hanging="371"/>
      <w:jc w:val="both"/>
    </w:pPr>
    <w:rPr>
      <w:rFonts w:ascii="Georgia" w:eastAsia="Times New Roman" w:hAnsi="Georgia"/>
      <w:sz w:val="20"/>
      <w:szCs w:val="24"/>
      <w:lang w:val="en-US" w:bidi="en-US"/>
    </w:rPr>
  </w:style>
  <w:style w:type="character" w:customStyle="1" w:styleId="Pro-List20">
    <w:name w:val="Pro-List #2 Знак Знак"/>
    <w:link w:val="Pro-List2"/>
    <w:rsid w:val="00AB4490"/>
    <w:rPr>
      <w:rFonts w:ascii="Georgia" w:eastAsia="Times New Roman" w:hAnsi="Georgia" w:cs="Times New Roman"/>
      <w:sz w:val="20"/>
      <w:szCs w:val="24"/>
      <w:lang w:val="en-US" w:bidi="en-US"/>
    </w:rPr>
  </w:style>
  <w:style w:type="paragraph" w:styleId="af3">
    <w:name w:val="No Spacing"/>
    <w:basedOn w:val="a"/>
    <w:uiPriority w:val="1"/>
    <w:qFormat/>
    <w:rsid w:val="00AB4490"/>
    <w:pPr>
      <w:spacing w:after="0" w:line="240" w:lineRule="auto"/>
    </w:pPr>
    <w:rPr>
      <w:rFonts w:ascii="Times New Roman" w:eastAsia="Times New Roman" w:hAnsi="Times New Roman"/>
      <w:sz w:val="24"/>
      <w:szCs w:val="32"/>
      <w:lang w:val="en-US" w:bidi="en-US"/>
    </w:rPr>
  </w:style>
  <w:style w:type="paragraph" w:styleId="af4">
    <w:name w:val="Title"/>
    <w:basedOn w:val="a"/>
    <w:next w:val="a"/>
    <w:link w:val="12"/>
    <w:qFormat/>
    <w:rsid w:val="00AB4490"/>
    <w:pPr>
      <w:spacing w:before="240" w:after="60" w:line="240" w:lineRule="auto"/>
      <w:jc w:val="center"/>
      <w:outlineLvl w:val="0"/>
    </w:pPr>
    <w:rPr>
      <w:rFonts w:ascii="Cambria" w:eastAsia="Times New Roman" w:hAnsi="Cambria" w:cs="Arial"/>
      <w:b/>
      <w:bCs/>
      <w:kern w:val="28"/>
      <w:sz w:val="32"/>
      <w:szCs w:val="32"/>
      <w:lang w:val="en-US" w:bidi="en-US"/>
    </w:rPr>
  </w:style>
  <w:style w:type="character" w:customStyle="1" w:styleId="12">
    <w:name w:val="Название Знак1"/>
    <w:link w:val="af4"/>
    <w:rsid w:val="00AB4490"/>
    <w:rPr>
      <w:rFonts w:ascii="Cambria" w:eastAsia="Times New Roman" w:hAnsi="Cambria" w:cs="Arial"/>
      <w:b/>
      <w:bCs/>
      <w:kern w:val="28"/>
      <w:sz w:val="32"/>
      <w:szCs w:val="32"/>
      <w:lang w:val="en-US" w:bidi="en-US"/>
    </w:rPr>
  </w:style>
  <w:style w:type="character" w:customStyle="1" w:styleId="af5">
    <w:name w:val="Название Знак"/>
    <w:basedOn w:val="a0"/>
    <w:link w:val="af4"/>
    <w:uiPriority w:val="10"/>
    <w:rsid w:val="00AB44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Знак Знак13"/>
    <w:rsid w:val="00AB449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Pro-List3">
    <w:name w:val="Pro-List #3"/>
    <w:basedOn w:val="Pro-List2"/>
    <w:link w:val="Pro-List30"/>
    <w:rsid w:val="00AB4490"/>
    <w:pPr>
      <w:tabs>
        <w:tab w:val="left" w:pos="2280"/>
      </w:tabs>
      <w:ind w:left="2280" w:hanging="1004"/>
    </w:pPr>
  </w:style>
  <w:style w:type="character" w:customStyle="1" w:styleId="Pro-List30">
    <w:name w:val="Pro-List #3 Знак"/>
    <w:basedOn w:val="Pro-List20"/>
    <w:link w:val="Pro-List3"/>
    <w:rsid w:val="00AB4490"/>
  </w:style>
  <w:style w:type="character" w:customStyle="1" w:styleId="af6">
    <w:name w:val="Текст сноски Знак"/>
    <w:basedOn w:val="a0"/>
    <w:link w:val="af7"/>
    <w:semiHidden/>
    <w:rsid w:val="00AB4490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f7">
    <w:name w:val="footnote text"/>
    <w:basedOn w:val="a"/>
    <w:link w:val="af6"/>
    <w:semiHidden/>
    <w:rsid w:val="00AB449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bidi="en-US"/>
    </w:rPr>
  </w:style>
  <w:style w:type="paragraph" w:customStyle="1" w:styleId="af8">
    <w:name w:val="Стиль Название"/>
    <w:basedOn w:val="af4"/>
    <w:rsid w:val="00AB4490"/>
    <w:pPr>
      <w:ind w:left="2040"/>
    </w:pPr>
    <w:rPr>
      <w:rFonts w:cs="Times New Roman"/>
      <w:szCs w:val="20"/>
    </w:rPr>
  </w:style>
  <w:style w:type="paragraph" w:customStyle="1" w:styleId="Pro-TabName">
    <w:name w:val="Pro-Tab Name"/>
    <w:basedOn w:val="a"/>
    <w:rsid w:val="00AB4490"/>
    <w:pPr>
      <w:keepNext/>
      <w:spacing w:before="240" w:after="120" w:line="240" w:lineRule="auto"/>
      <w:contextualSpacing/>
    </w:pPr>
    <w:rPr>
      <w:rFonts w:ascii="Times New Roman" w:eastAsia="Times New Roman" w:hAnsi="Times New Roman"/>
      <w:b/>
      <w:bCs/>
      <w:color w:val="C41C16"/>
      <w:sz w:val="20"/>
      <w:szCs w:val="20"/>
      <w:lang w:val="en-US" w:bidi="en-US"/>
    </w:rPr>
  </w:style>
  <w:style w:type="paragraph" w:customStyle="1" w:styleId="14">
    <w:name w:val="Абзац списка1"/>
    <w:basedOn w:val="a"/>
    <w:rsid w:val="00AB4490"/>
    <w:pPr>
      <w:ind w:left="720"/>
      <w:contextualSpacing/>
    </w:pPr>
    <w:rPr>
      <w:rFonts w:eastAsia="Times New Roman"/>
    </w:rPr>
  </w:style>
  <w:style w:type="paragraph" w:styleId="23">
    <w:name w:val="Body Text Indent 2"/>
    <w:basedOn w:val="a"/>
    <w:link w:val="24"/>
    <w:rsid w:val="00AB449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B44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AB449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B4490"/>
    <w:rPr>
      <w:rFonts w:ascii="Calibri" w:eastAsia="Calibri" w:hAnsi="Calibri" w:cs="Times New Roman"/>
    </w:rPr>
  </w:style>
  <w:style w:type="paragraph" w:styleId="afb">
    <w:name w:val="Body Text Indent"/>
    <w:basedOn w:val="a"/>
    <w:link w:val="afc"/>
    <w:rsid w:val="00AB4490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AB4490"/>
    <w:rPr>
      <w:rFonts w:ascii="Calibri" w:eastAsia="Calibri" w:hAnsi="Calibri" w:cs="Times New Roman"/>
    </w:rPr>
  </w:style>
  <w:style w:type="paragraph" w:customStyle="1" w:styleId="text">
    <w:name w:val="text"/>
    <w:basedOn w:val="a"/>
    <w:rsid w:val="00AB4490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page number"/>
    <w:basedOn w:val="a0"/>
    <w:rsid w:val="00AB4490"/>
  </w:style>
  <w:style w:type="paragraph" w:customStyle="1" w:styleId="main">
    <w:name w:val="main"/>
    <w:basedOn w:val="a"/>
    <w:rsid w:val="00AB4490"/>
    <w:pPr>
      <w:spacing w:before="100" w:beforeAutospacing="1" w:after="100" w:afterAutospacing="1" w:line="240" w:lineRule="auto"/>
      <w:ind w:firstLine="36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3">
    <w:name w:val="s_13"/>
    <w:basedOn w:val="a"/>
    <w:rsid w:val="00AB4490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5">
    <w:name w:val="toc 2"/>
    <w:basedOn w:val="a"/>
    <w:next w:val="a"/>
    <w:autoRedefine/>
    <w:rsid w:val="00AB4490"/>
    <w:pPr>
      <w:tabs>
        <w:tab w:val="right" w:leader="dot" w:pos="9911"/>
      </w:tabs>
      <w:spacing w:after="0" w:line="240" w:lineRule="auto"/>
      <w:jc w:val="center"/>
    </w:pPr>
    <w:rPr>
      <w:rFonts w:ascii="Arial" w:eastAsia="Times New Roman" w:hAnsi="Arial" w:cs="Arial"/>
      <w:b/>
      <w:bCs/>
      <w:iCs/>
      <w:caps/>
      <w:sz w:val="24"/>
      <w:szCs w:val="24"/>
      <w:lang w:eastAsia="ru-RU"/>
    </w:rPr>
  </w:style>
  <w:style w:type="paragraph" w:customStyle="1" w:styleId="21">
    <w:name w:val="Знак2 Знак Знак Знак Знак Знак Знак Знак Знак Знак Знак Знак1 Знак Знак Знак Знак Знак Знак Знак Знак Знак Знак"/>
    <w:basedOn w:val="a"/>
    <w:rsid w:val="00AB4490"/>
    <w:pPr>
      <w:numPr>
        <w:ilvl w:val="2"/>
        <w:numId w:val="37"/>
      </w:num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Мой заголовок 2"/>
    <w:basedOn w:val="4"/>
    <w:rsid w:val="00AB4490"/>
    <w:pPr>
      <w:keepNext w:val="0"/>
      <w:numPr>
        <w:numId w:val="37"/>
      </w:numPr>
    </w:pPr>
  </w:style>
  <w:style w:type="paragraph" w:customStyle="1" w:styleId="15">
    <w:name w:val="Мой заголовок 1"/>
    <w:basedOn w:val="1"/>
    <w:rsid w:val="00AB4490"/>
    <w:pPr>
      <w:keepNext w:val="0"/>
      <w:widowControl/>
      <w:tabs>
        <w:tab w:val="clear" w:pos="8080"/>
        <w:tab w:val="num" w:pos="360"/>
      </w:tabs>
      <w:spacing w:line="240" w:lineRule="auto"/>
      <w:ind w:left="0" w:right="0" w:firstLine="0"/>
      <w:jc w:val="left"/>
    </w:pPr>
    <w:rPr>
      <w:rFonts w:ascii="Times New Roman" w:hAnsi="Times New Roman" w:cs="Arial"/>
      <w:bCs/>
      <w:caps/>
      <w:snapToGrid/>
      <w:kern w:val="32"/>
      <w:sz w:val="32"/>
      <w:szCs w:val="32"/>
    </w:rPr>
  </w:style>
  <w:style w:type="paragraph" w:customStyle="1" w:styleId="31">
    <w:name w:val="Мой заголовок 3"/>
    <w:basedOn w:val="4"/>
    <w:link w:val="32"/>
    <w:rsid w:val="00AB4490"/>
    <w:pPr>
      <w:keepNext w:val="0"/>
      <w:numPr>
        <w:ilvl w:val="3"/>
      </w:numPr>
      <w:ind w:firstLine="567"/>
    </w:pPr>
    <w:rPr>
      <w:i/>
      <w:sz w:val="24"/>
    </w:rPr>
  </w:style>
  <w:style w:type="character" w:customStyle="1" w:styleId="32">
    <w:name w:val="Мой заголовок 3 Знак"/>
    <w:link w:val="31"/>
    <w:rsid w:val="00AB4490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consplusnonformat0">
    <w:name w:val="consplusnonformat"/>
    <w:basedOn w:val="a"/>
    <w:rsid w:val="00AB4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B4490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afe">
    <w:name w:val="Основной текст_"/>
    <w:link w:val="16"/>
    <w:locked/>
    <w:rsid w:val="00AB449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e"/>
    <w:rsid w:val="00AB4490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theme="minorBidi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AF2D2-754D-492E-9B65-E17CC5C8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25</Pages>
  <Words>7114</Words>
  <Characters>40553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16</cp:revision>
  <cp:lastPrinted>2023-04-26T03:47:00Z</cp:lastPrinted>
  <dcterms:created xsi:type="dcterms:W3CDTF">2023-03-09T03:32:00Z</dcterms:created>
  <dcterms:modified xsi:type="dcterms:W3CDTF">2023-04-26T03:50:00Z</dcterms:modified>
</cp:coreProperties>
</file>