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2" w:rsidRPr="002D069C" w:rsidRDefault="00F50392" w:rsidP="00F50392">
      <w:pPr>
        <w:pStyle w:val="2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92" w:rsidRPr="002D069C" w:rsidRDefault="00F50392" w:rsidP="00F50392">
      <w:pPr>
        <w:rPr>
          <w:sz w:val="24"/>
          <w:szCs w:val="24"/>
        </w:rPr>
      </w:pPr>
    </w:p>
    <w:p w:rsidR="00F50392" w:rsidRPr="002D069C" w:rsidRDefault="00F50392" w:rsidP="00F50392">
      <w:pPr>
        <w:pStyle w:val="3"/>
        <w:rPr>
          <w:szCs w:val="24"/>
        </w:rPr>
      </w:pPr>
      <w:r w:rsidRPr="002D069C">
        <w:rPr>
          <w:szCs w:val="24"/>
        </w:rPr>
        <w:t>ДУМА КРИВОШЕИНСКОГО РАЙОНА</w:t>
      </w:r>
    </w:p>
    <w:p w:rsidR="00F50392" w:rsidRPr="002D069C" w:rsidRDefault="00F50392" w:rsidP="00F50392">
      <w:pPr>
        <w:pStyle w:val="3"/>
        <w:rPr>
          <w:szCs w:val="24"/>
        </w:rPr>
      </w:pPr>
    </w:p>
    <w:p w:rsidR="00F50392" w:rsidRPr="002D069C" w:rsidRDefault="00F50392" w:rsidP="00F50392">
      <w:pPr>
        <w:pStyle w:val="3"/>
        <w:rPr>
          <w:szCs w:val="24"/>
        </w:rPr>
      </w:pPr>
      <w:r w:rsidRPr="002D069C">
        <w:rPr>
          <w:szCs w:val="24"/>
        </w:rPr>
        <w:t xml:space="preserve">РЕШЕНИЕ </w:t>
      </w:r>
    </w:p>
    <w:p w:rsidR="00F50392" w:rsidRPr="002D069C" w:rsidRDefault="00F50392" w:rsidP="00F50392">
      <w:pPr>
        <w:pStyle w:val="3"/>
        <w:rPr>
          <w:b w:val="0"/>
          <w:szCs w:val="24"/>
        </w:rPr>
      </w:pPr>
    </w:p>
    <w:p w:rsidR="00F50392" w:rsidRPr="002D069C" w:rsidRDefault="00F50392" w:rsidP="00F50392">
      <w:pPr>
        <w:pStyle w:val="3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</w:t>
      </w:r>
      <w:r w:rsidRPr="002D069C">
        <w:rPr>
          <w:b w:val="0"/>
          <w:szCs w:val="24"/>
        </w:rPr>
        <w:t>с. Кривошеино</w:t>
      </w:r>
    </w:p>
    <w:p w:rsidR="00F50392" w:rsidRPr="002D069C" w:rsidRDefault="00F50392" w:rsidP="00F50392">
      <w:pPr>
        <w:pStyle w:val="3"/>
        <w:jc w:val="left"/>
        <w:rPr>
          <w:b w:val="0"/>
          <w:szCs w:val="24"/>
        </w:rPr>
      </w:pPr>
      <w:r w:rsidRPr="002D069C">
        <w:rPr>
          <w:b w:val="0"/>
          <w:szCs w:val="24"/>
        </w:rPr>
        <w:t xml:space="preserve">24.01.2013                      </w:t>
      </w:r>
      <w:r>
        <w:rPr>
          <w:b w:val="0"/>
          <w:szCs w:val="24"/>
        </w:rPr>
        <w:t xml:space="preserve">                   </w:t>
      </w:r>
      <w:r w:rsidRPr="002D069C">
        <w:rPr>
          <w:b w:val="0"/>
          <w:szCs w:val="24"/>
        </w:rPr>
        <w:t xml:space="preserve"> Томской области                                                         № 232</w:t>
      </w: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pt;margin-top:0;width:251.25pt;height:108.55pt;z-index:251660288" strokecolor="white">
            <v:textbox style="mso-next-textbox:#_x0000_s1026">
              <w:txbxContent>
                <w:p w:rsidR="00F50392" w:rsidRPr="002D069C" w:rsidRDefault="00F50392" w:rsidP="00F50392">
                  <w:pPr>
                    <w:pStyle w:val="3"/>
                    <w:jc w:val="both"/>
                    <w:rPr>
                      <w:b w:val="0"/>
                      <w:szCs w:val="24"/>
                    </w:rPr>
                  </w:pPr>
                  <w:r w:rsidRPr="002D069C">
                    <w:rPr>
                      <w:b w:val="0"/>
                      <w:szCs w:val="24"/>
                    </w:rPr>
                    <w:t>О внесении изменений  в Решение Думы Кривошеинского района № 392 от 22.10.2008г.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район.</w:t>
                  </w:r>
                </w:p>
                <w:p w:rsidR="00F50392" w:rsidRDefault="00F50392" w:rsidP="00F50392"/>
              </w:txbxContent>
            </v:textbox>
          </v:shape>
        </w:pict>
      </w: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jc w:val="left"/>
        <w:rPr>
          <w:b w:val="0"/>
          <w:sz w:val="22"/>
          <w:szCs w:val="22"/>
        </w:rPr>
      </w:pPr>
    </w:p>
    <w:p w:rsidR="00F50392" w:rsidRDefault="00F50392" w:rsidP="00F50392">
      <w:pPr>
        <w:pStyle w:val="3"/>
        <w:ind w:firstLine="567"/>
        <w:jc w:val="both"/>
        <w:rPr>
          <w:b w:val="0"/>
          <w:szCs w:val="24"/>
        </w:rPr>
      </w:pP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На основании Федерального закона от 25.06.2012  года № 94-ФЗ «О внесении изменений в  части первую и  вторую Налогового кодекса Российской Федерации и отдельные законодательные акты Российской Федерации»</w:t>
      </w:r>
    </w:p>
    <w:p w:rsidR="00F50392" w:rsidRPr="002D069C" w:rsidRDefault="00F50392" w:rsidP="00F50392">
      <w:pPr>
        <w:pStyle w:val="3"/>
        <w:ind w:firstLine="567"/>
        <w:jc w:val="left"/>
        <w:rPr>
          <w:b w:val="0"/>
          <w:szCs w:val="24"/>
        </w:rPr>
      </w:pPr>
      <w:r w:rsidRPr="002D069C">
        <w:rPr>
          <w:b w:val="0"/>
          <w:szCs w:val="24"/>
        </w:rPr>
        <w:t>Дума Кривошеинского района РЕШИЛА:</w:t>
      </w:r>
    </w:p>
    <w:p w:rsidR="00F50392" w:rsidRPr="002D069C" w:rsidRDefault="00F50392" w:rsidP="00F50392">
      <w:pPr>
        <w:pStyle w:val="3"/>
        <w:ind w:firstLine="567"/>
        <w:jc w:val="left"/>
        <w:rPr>
          <w:b w:val="0"/>
          <w:szCs w:val="24"/>
        </w:rPr>
      </w:pP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1. Внести изменения  в Положение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следующего содержания: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1.1. В пункте 5</w:t>
      </w:r>
      <w:r w:rsidRPr="00F50392">
        <w:rPr>
          <w:b w:val="0"/>
          <w:szCs w:val="24"/>
        </w:rPr>
        <w:t>: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в подпункте 3 слово «автотранспортных» заменить словом «автомототранспортных»;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в подпункте 4 слово «автотранспортных» заменить словом «автомототранспортных»;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подпункт 11 изложить в следующей редакции: «11) размещения рекламы с использованием внешних и внутренних поверхностей транспортных средств;».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 xml:space="preserve">1.2.  Приложения 1, 2, 3, 4 к Положению  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 изложить в новой редакции. 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 xml:space="preserve"> 2. Настоящее Решение вступает в силу по истечению одного месяца со дня его официального опубликования.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3. Настоящее Решение опубликовать в газете «Районные вести».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4. Настоящее Решение направить в межрайонную инспекцию ФНС России  № 3 по Томской области.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  <w:r w:rsidRPr="002D069C">
        <w:rPr>
          <w:b w:val="0"/>
          <w:szCs w:val="24"/>
        </w:rPr>
        <w:t>5. Контроль за исполнением настоящего решения возложить на комитет по бюджету и экономическим вопросам Думы Кривошеинского района.</w:t>
      </w: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</w:p>
    <w:p w:rsidR="00F50392" w:rsidRPr="002D069C" w:rsidRDefault="00F50392" w:rsidP="00F50392">
      <w:pPr>
        <w:pStyle w:val="3"/>
        <w:ind w:firstLine="567"/>
        <w:jc w:val="both"/>
        <w:rPr>
          <w:b w:val="0"/>
          <w:szCs w:val="24"/>
        </w:rPr>
      </w:pPr>
    </w:p>
    <w:p w:rsidR="00F50392" w:rsidRDefault="00F50392" w:rsidP="00F50392">
      <w:pPr>
        <w:pStyle w:val="3"/>
        <w:jc w:val="both"/>
        <w:rPr>
          <w:b w:val="0"/>
          <w:szCs w:val="24"/>
        </w:rPr>
      </w:pPr>
      <w:r w:rsidRPr="002D069C">
        <w:rPr>
          <w:b w:val="0"/>
          <w:szCs w:val="24"/>
        </w:rPr>
        <w:t>Председатель</w:t>
      </w:r>
    </w:p>
    <w:p w:rsidR="00F50392" w:rsidRPr="002D069C" w:rsidRDefault="00F50392" w:rsidP="00F50392">
      <w:pPr>
        <w:pStyle w:val="3"/>
        <w:jc w:val="both"/>
        <w:rPr>
          <w:b w:val="0"/>
          <w:szCs w:val="24"/>
        </w:rPr>
      </w:pPr>
      <w:r w:rsidRPr="002D069C">
        <w:rPr>
          <w:b w:val="0"/>
          <w:szCs w:val="24"/>
        </w:rPr>
        <w:t>Думы Кривошеинского района</w:t>
      </w:r>
      <w:r w:rsidRPr="002D069C">
        <w:rPr>
          <w:b w:val="0"/>
          <w:szCs w:val="24"/>
        </w:rPr>
        <w:tab/>
      </w:r>
      <w:r w:rsidRPr="002D069C">
        <w:rPr>
          <w:b w:val="0"/>
          <w:szCs w:val="24"/>
        </w:rPr>
        <w:tab/>
      </w:r>
      <w:r w:rsidRPr="002D069C">
        <w:rPr>
          <w:b w:val="0"/>
          <w:szCs w:val="24"/>
        </w:rPr>
        <w:tab/>
        <w:t xml:space="preserve">            </w:t>
      </w:r>
      <w:r>
        <w:rPr>
          <w:b w:val="0"/>
          <w:szCs w:val="24"/>
        </w:rPr>
        <w:t xml:space="preserve">                       </w:t>
      </w:r>
      <w:r w:rsidRPr="002D069C">
        <w:rPr>
          <w:b w:val="0"/>
          <w:szCs w:val="24"/>
        </w:rPr>
        <w:t>В.В.Нестеров</w:t>
      </w:r>
    </w:p>
    <w:p w:rsidR="00F50392" w:rsidRPr="002D069C" w:rsidRDefault="00F50392" w:rsidP="00F50392">
      <w:pPr>
        <w:pStyle w:val="3"/>
        <w:jc w:val="both"/>
        <w:rPr>
          <w:b w:val="0"/>
          <w:szCs w:val="24"/>
        </w:rPr>
      </w:pPr>
    </w:p>
    <w:p w:rsidR="00F50392" w:rsidRPr="002D069C" w:rsidRDefault="00F50392" w:rsidP="00F50392">
      <w:pPr>
        <w:pStyle w:val="3"/>
        <w:jc w:val="both"/>
        <w:rPr>
          <w:b w:val="0"/>
          <w:szCs w:val="24"/>
        </w:rPr>
      </w:pPr>
    </w:p>
    <w:p w:rsidR="00F50392" w:rsidRPr="002D069C" w:rsidRDefault="00F50392" w:rsidP="00F50392">
      <w:pPr>
        <w:pStyle w:val="3"/>
        <w:jc w:val="left"/>
        <w:rPr>
          <w:b w:val="0"/>
          <w:szCs w:val="24"/>
        </w:rPr>
      </w:pPr>
      <w:r w:rsidRPr="002D069C">
        <w:rPr>
          <w:b w:val="0"/>
          <w:szCs w:val="24"/>
        </w:rPr>
        <w:t xml:space="preserve">Глава  Кривошеинского района                                                                  А.В.Разумников                                </w:t>
      </w:r>
    </w:p>
    <w:p w:rsidR="003E2C97" w:rsidRDefault="003E2C97"/>
    <w:sectPr w:rsidR="003E2C97" w:rsidSect="00823C71">
      <w:headerReference w:type="even" r:id="rId5"/>
      <w:headerReference w:type="default" r:id="rId6"/>
      <w:pgSz w:w="11906" w:h="16838"/>
      <w:pgMar w:top="1134" w:right="851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F0" w:rsidRDefault="003E2C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0EF0" w:rsidRDefault="003E2C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F0" w:rsidRDefault="003E2C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392">
      <w:rPr>
        <w:rStyle w:val="a5"/>
        <w:noProof/>
      </w:rPr>
      <w:t>2</w:t>
    </w:r>
    <w:r>
      <w:rPr>
        <w:rStyle w:val="a5"/>
      </w:rPr>
      <w:fldChar w:fldCharType="end"/>
    </w:r>
  </w:p>
  <w:p w:rsidR="002E0EF0" w:rsidRDefault="003E2C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0392"/>
    <w:rsid w:val="003E2C97"/>
    <w:rsid w:val="00F5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0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39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rsid w:val="00F503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3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50392"/>
  </w:style>
  <w:style w:type="paragraph" w:styleId="3">
    <w:name w:val="Body Text 3"/>
    <w:basedOn w:val="a"/>
    <w:link w:val="30"/>
    <w:rsid w:val="00F503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50392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2016-10-12T02:44:00Z</dcterms:created>
  <dcterms:modified xsi:type="dcterms:W3CDTF">2016-10-12T02:44:00Z</dcterms:modified>
</cp:coreProperties>
</file>