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D8" w:rsidRDefault="005B45D8" w:rsidP="005B45D8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5B45D8" w:rsidRDefault="005B45D8" w:rsidP="005B45D8">
      <w:pPr>
        <w:jc w:val="center"/>
        <w:rPr>
          <w:b/>
        </w:rPr>
      </w:pPr>
      <w:r>
        <w:rPr>
          <w:b/>
        </w:rPr>
        <w:t>ПОСТАНОВЛЕНИЕ</w:t>
      </w:r>
    </w:p>
    <w:p w:rsidR="005B45D8" w:rsidRDefault="005B45D8" w:rsidP="005B45D8">
      <w:r>
        <w:t xml:space="preserve">                                               </w:t>
      </w:r>
    </w:p>
    <w:p w:rsidR="005B45D8" w:rsidRDefault="005B45D8" w:rsidP="005B45D8"/>
    <w:p w:rsidR="005B45D8" w:rsidRDefault="005B45D8" w:rsidP="005B45D8">
      <w:r>
        <w:t>27.02.2014                                                                                                                               №  12</w:t>
      </w:r>
    </w:p>
    <w:p w:rsidR="005B45D8" w:rsidRDefault="005B45D8" w:rsidP="005B45D8"/>
    <w:p w:rsidR="005B45D8" w:rsidRDefault="005B45D8" w:rsidP="005B45D8">
      <w:pPr>
        <w:jc w:val="center"/>
      </w:pPr>
      <w:r>
        <w:t>с</w:t>
      </w:r>
      <w:proofErr w:type="gramStart"/>
      <w:r>
        <w:t>.П</w:t>
      </w:r>
      <w:proofErr w:type="gramEnd"/>
      <w:r>
        <w:t>удовка</w:t>
      </w:r>
    </w:p>
    <w:p w:rsidR="005B45D8" w:rsidRDefault="005B45D8" w:rsidP="005B45D8">
      <w:pPr>
        <w:jc w:val="center"/>
      </w:pPr>
      <w:r>
        <w:t>Кривошеинский район</w:t>
      </w:r>
    </w:p>
    <w:p w:rsidR="005B45D8" w:rsidRDefault="005B45D8" w:rsidP="005B45D8">
      <w:pPr>
        <w:jc w:val="center"/>
      </w:pPr>
      <w:r>
        <w:t>Томская область</w:t>
      </w:r>
    </w:p>
    <w:p w:rsidR="005B45D8" w:rsidRDefault="005B45D8" w:rsidP="005B45D8"/>
    <w:p w:rsidR="005B45D8" w:rsidRDefault="005B45D8" w:rsidP="005B45D8"/>
    <w:p w:rsidR="005B45D8" w:rsidRDefault="005B45D8" w:rsidP="005B45D8">
      <w:pPr>
        <w:tabs>
          <w:tab w:val="left" w:pos="4500"/>
        </w:tabs>
        <w:autoSpaceDE w:val="0"/>
        <w:ind w:right="4855"/>
        <w:jc w:val="both"/>
      </w:pPr>
      <w:r>
        <w:t>Об утверждении Положения о порядке подведения итогов продажи муниципального  имущества без объявления цены и заключения договора купли-продажи</w:t>
      </w:r>
    </w:p>
    <w:p w:rsidR="005B45D8" w:rsidRDefault="005B45D8" w:rsidP="005B45D8">
      <w:pPr>
        <w:tabs>
          <w:tab w:val="left" w:pos="4500"/>
        </w:tabs>
        <w:autoSpaceDE w:val="0"/>
        <w:ind w:right="4855"/>
        <w:jc w:val="both"/>
      </w:pPr>
    </w:p>
    <w:p w:rsidR="005B45D8" w:rsidRDefault="005B45D8" w:rsidP="005B45D8">
      <w:pPr>
        <w:autoSpaceDE w:val="0"/>
        <w:ind w:firstLine="720"/>
        <w:jc w:val="both"/>
      </w:pPr>
      <w:r>
        <w:t>В соответствии со  ст. 24 Федерального закона Российской Федерации от 21.12.2001 года  № 178-ФЗ «О приватизации государственного и муниципального имущества», Федеральным законом от 06.10.2003 № 121-ФЗ «Об общих принципах организации местного самоуправления в Российской Федерации», Уставом муниципального образования Пудовское сельское поселение</w:t>
      </w:r>
    </w:p>
    <w:p w:rsidR="005B45D8" w:rsidRDefault="005B45D8" w:rsidP="005B45D8">
      <w:pPr>
        <w:autoSpaceDE w:val="0"/>
        <w:ind w:firstLine="540"/>
        <w:jc w:val="both"/>
      </w:pPr>
    </w:p>
    <w:p w:rsidR="005B45D8" w:rsidRDefault="005B45D8" w:rsidP="005B45D8">
      <w:pPr>
        <w:autoSpaceDE w:val="0"/>
        <w:jc w:val="both"/>
      </w:pPr>
      <w:r>
        <w:t>ПОСТАНОВЛЯЮ:</w:t>
      </w:r>
    </w:p>
    <w:p w:rsidR="005B45D8" w:rsidRDefault="005B45D8" w:rsidP="005B45D8">
      <w:pPr>
        <w:autoSpaceDE w:val="0"/>
        <w:jc w:val="both"/>
      </w:pPr>
    </w:p>
    <w:p w:rsidR="005B45D8" w:rsidRDefault="005B45D8" w:rsidP="005B45D8">
      <w:pPr>
        <w:autoSpaceDE w:val="0"/>
        <w:jc w:val="both"/>
      </w:pPr>
      <w:r>
        <w:t xml:space="preserve">         1. Утвердить «Положение о порядке подведения итогов продажи муниципального имущества  без  объявления  цены  и  заключения  договора  купли-продажи», согласно приложению.</w:t>
      </w:r>
    </w:p>
    <w:p w:rsidR="005B45D8" w:rsidRDefault="005B45D8" w:rsidP="005B45D8">
      <w:pPr>
        <w:tabs>
          <w:tab w:val="left" w:pos="284"/>
          <w:tab w:val="left" w:pos="966"/>
        </w:tabs>
      </w:pPr>
      <w:r>
        <w:t xml:space="preserve">          2.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</w:t>
      </w:r>
    </w:p>
    <w:p w:rsidR="005B45D8" w:rsidRDefault="005B45D8" w:rsidP="005B45D8">
      <w:pPr>
        <w:tabs>
          <w:tab w:val="left" w:pos="284"/>
          <w:tab w:val="left" w:pos="966"/>
        </w:tabs>
      </w:pPr>
      <w:r>
        <w:t xml:space="preserve">         3.  Настоящее постановление вступает в силу с момента опубликования.</w:t>
      </w:r>
    </w:p>
    <w:p w:rsidR="005B45D8" w:rsidRDefault="005B45D8" w:rsidP="005B45D8">
      <w:pPr>
        <w:autoSpaceDE w:val="0"/>
        <w:jc w:val="both"/>
      </w:pPr>
      <w:r>
        <w:t xml:space="preserve">        4.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5B45D8" w:rsidRDefault="005B45D8" w:rsidP="005B45D8">
      <w:pPr>
        <w:autoSpaceDE w:val="0"/>
        <w:ind w:firstLine="540"/>
        <w:jc w:val="both"/>
        <w:rPr>
          <w:rFonts w:ascii="Calibri" w:hAnsi="Calibri"/>
          <w:sz w:val="22"/>
          <w:szCs w:val="22"/>
        </w:rPr>
      </w:pPr>
    </w:p>
    <w:p w:rsidR="005B45D8" w:rsidRDefault="005B45D8" w:rsidP="005B45D8">
      <w:pPr>
        <w:autoSpaceDE w:val="0"/>
        <w:jc w:val="both"/>
      </w:pPr>
    </w:p>
    <w:p w:rsidR="005B45D8" w:rsidRDefault="005B45D8" w:rsidP="005B45D8"/>
    <w:p w:rsidR="005B45D8" w:rsidRDefault="005B45D8" w:rsidP="005B45D8">
      <w:r>
        <w:t>Глава  Пудовского сельского поселения</w:t>
      </w:r>
    </w:p>
    <w:p w:rsidR="005B45D8" w:rsidRDefault="005B45D8" w:rsidP="005B45D8">
      <w:r>
        <w:t xml:space="preserve">(Глава Администрации)                                                                      Севостьянов Ю.В. </w:t>
      </w:r>
    </w:p>
    <w:p w:rsidR="005B45D8" w:rsidRDefault="005B45D8" w:rsidP="005B45D8"/>
    <w:p w:rsidR="005B45D8" w:rsidRDefault="005B45D8" w:rsidP="005B45D8"/>
    <w:p w:rsidR="005B45D8" w:rsidRDefault="005B45D8" w:rsidP="005B45D8">
      <w:pPr>
        <w:rPr>
          <w:sz w:val="20"/>
          <w:szCs w:val="20"/>
        </w:rPr>
      </w:pP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Пехтелева Л.В.</w:t>
      </w: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5B45D8" w:rsidRDefault="005B45D8" w:rsidP="005B45D8">
      <w:pPr>
        <w:rPr>
          <w:sz w:val="20"/>
          <w:szCs w:val="20"/>
        </w:rPr>
      </w:pPr>
    </w:p>
    <w:p w:rsidR="005B45D8" w:rsidRDefault="005B45D8" w:rsidP="005B45D8">
      <w:pPr>
        <w:rPr>
          <w:sz w:val="20"/>
          <w:szCs w:val="20"/>
        </w:rPr>
      </w:pP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Поплетнёва Е.Н.</w:t>
      </w: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Севостьянова Г.И.</w:t>
      </w:r>
    </w:p>
    <w:p w:rsidR="005B45D8" w:rsidRDefault="005B45D8" w:rsidP="005B45D8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5B45D8" w:rsidRDefault="005B45D8" w:rsidP="005B45D8">
      <w:pPr>
        <w:autoSpaceDE w:val="0"/>
        <w:jc w:val="both"/>
      </w:pPr>
    </w:p>
    <w:p w:rsidR="005B45D8" w:rsidRDefault="005B45D8" w:rsidP="005B45D8">
      <w:pPr>
        <w:autoSpaceDE w:val="0"/>
        <w:jc w:val="both"/>
      </w:pPr>
    </w:p>
    <w:p w:rsidR="005B45D8" w:rsidRDefault="005B45D8" w:rsidP="005B45D8">
      <w:pPr>
        <w:autoSpaceDE w:val="0"/>
        <w:jc w:val="both"/>
      </w:pPr>
    </w:p>
    <w:p w:rsidR="005B45D8" w:rsidRDefault="005B45D8" w:rsidP="005B45D8">
      <w:pPr>
        <w:autoSpaceDE w:val="0"/>
        <w:jc w:val="both"/>
      </w:pPr>
    </w:p>
    <w:p w:rsidR="005B45D8" w:rsidRDefault="005B45D8" w:rsidP="005B45D8">
      <w:pPr>
        <w:autoSpaceDE w:val="0"/>
        <w:jc w:val="both"/>
      </w:pPr>
    </w:p>
    <w:p w:rsidR="005B45D8" w:rsidRPr="006B618B" w:rsidRDefault="005B45D8" w:rsidP="005B45D8">
      <w:pPr>
        <w:jc w:val="right"/>
        <w:rPr>
          <w:sz w:val="18"/>
          <w:szCs w:val="18"/>
        </w:rPr>
      </w:pPr>
      <w:r w:rsidRPr="006B618B">
        <w:rPr>
          <w:sz w:val="18"/>
          <w:szCs w:val="18"/>
        </w:rPr>
        <w:lastRenderedPageBreak/>
        <w:t xml:space="preserve">Приложение </w:t>
      </w:r>
    </w:p>
    <w:p w:rsidR="005B45D8" w:rsidRPr="006B618B" w:rsidRDefault="005B45D8" w:rsidP="005B45D8">
      <w:pPr>
        <w:jc w:val="right"/>
        <w:rPr>
          <w:sz w:val="18"/>
          <w:szCs w:val="18"/>
        </w:rPr>
      </w:pPr>
      <w:r w:rsidRPr="006B618B"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Главы</w:t>
      </w:r>
    </w:p>
    <w:p w:rsidR="005B45D8" w:rsidRPr="006B618B" w:rsidRDefault="005B45D8" w:rsidP="005B45D8">
      <w:pPr>
        <w:jc w:val="right"/>
        <w:rPr>
          <w:sz w:val="18"/>
          <w:szCs w:val="18"/>
        </w:rPr>
      </w:pPr>
      <w:r w:rsidRPr="006B618B">
        <w:rPr>
          <w:sz w:val="18"/>
          <w:szCs w:val="18"/>
        </w:rPr>
        <w:t xml:space="preserve">                                                                                                          Пудовского сельского поселения</w:t>
      </w:r>
    </w:p>
    <w:p w:rsidR="005B45D8" w:rsidRPr="006B618B" w:rsidRDefault="005B45D8" w:rsidP="005B45D8">
      <w:pPr>
        <w:jc w:val="right"/>
        <w:rPr>
          <w:sz w:val="18"/>
          <w:szCs w:val="18"/>
        </w:rPr>
      </w:pPr>
      <w:r w:rsidRPr="006B618B">
        <w:rPr>
          <w:sz w:val="18"/>
          <w:szCs w:val="18"/>
        </w:rPr>
        <w:t xml:space="preserve">                                                                                                                         (Главы Администрации)</w:t>
      </w:r>
    </w:p>
    <w:p w:rsidR="005B45D8" w:rsidRPr="006B618B" w:rsidRDefault="005B45D8" w:rsidP="005B45D8">
      <w:pPr>
        <w:jc w:val="right"/>
        <w:rPr>
          <w:sz w:val="18"/>
          <w:szCs w:val="18"/>
        </w:rPr>
      </w:pPr>
      <w:r w:rsidRPr="006B618B">
        <w:rPr>
          <w:sz w:val="18"/>
          <w:szCs w:val="18"/>
        </w:rPr>
        <w:t xml:space="preserve">                                                                                                                                   от 27.02.2014  № 12</w:t>
      </w:r>
    </w:p>
    <w:p w:rsidR="005B45D8" w:rsidRDefault="005B45D8" w:rsidP="005B45D8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D8" w:rsidRDefault="005B45D8" w:rsidP="005B45D8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D8" w:rsidRDefault="005B45D8" w:rsidP="005B45D8">
      <w:pPr>
        <w:pStyle w:val="HTM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45D8" w:rsidRDefault="005B45D8" w:rsidP="005B45D8">
      <w:pPr>
        <w:autoSpaceDE w:val="0"/>
        <w:jc w:val="center"/>
        <w:rPr>
          <w:b/>
        </w:rPr>
      </w:pPr>
      <w:r>
        <w:rPr>
          <w:b/>
        </w:rPr>
        <w:t>о порядке подведения итогов продажи муниципального имущества без объявления цены и заключения договора купли-продажи</w:t>
      </w:r>
    </w:p>
    <w:p w:rsidR="005B45D8" w:rsidRDefault="005B45D8" w:rsidP="005B45D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</w:rPr>
        <w:t>1. Общие положения</w:t>
      </w:r>
      <w:bookmarkStart w:id="0" w:name="102"/>
      <w:bookmarkEnd w:id="0"/>
    </w:p>
    <w:p w:rsidR="005B45D8" w:rsidRDefault="005B45D8" w:rsidP="005B45D8">
      <w:pPr>
        <w:autoSpaceDE w:val="0"/>
        <w:ind w:firstLine="426"/>
        <w:jc w:val="both"/>
      </w:pPr>
      <w:r>
        <w:t xml:space="preserve">1.1. </w:t>
      </w:r>
      <w:proofErr w:type="gramStart"/>
      <w:r>
        <w:t>Настоящее Положение «О порядке подведения итогов продажи муниципального имущества без объявления цены и заключения договора купли-продажи» (далее - Положение) разработано  в соответствии с Федеральным законом от 21.12.2001 года № 178-ФЗ «О приватизации государственного и муниципального имущества»,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Пудовское  сельское  поселение.</w:t>
      </w:r>
      <w:proofErr w:type="gramEnd"/>
    </w:p>
    <w:p w:rsidR="005B45D8" w:rsidRDefault="005B45D8" w:rsidP="005B45D8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 Предмет  регулирования   и  область   действия  Положения:</w:t>
      </w:r>
    </w:p>
    <w:p w:rsidR="005B45D8" w:rsidRDefault="005B45D8" w:rsidP="005B45D8">
      <w:pPr>
        <w:autoSpaceDE w:val="0"/>
        <w:ind w:firstLine="284"/>
        <w:jc w:val="both"/>
      </w:pPr>
      <w:r>
        <w:t>1.2.1.Настоящее Положение регулирует порядок подведения итогов продажи муниципального  имущества  без  объявления  цены и  заключения  договора  купли-продажи.</w:t>
      </w:r>
    </w:p>
    <w:p w:rsidR="005B45D8" w:rsidRDefault="005B45D8" w:rsidP="005B45D8">
      <w:pPr>
        <w:autoSpaceDE w:val="0"/>
        <w:jc w:val="both"/>
        <w:rPr>
          <w:b/>
          <w:color w:val="666666"/>
          <w:szCs w:val="22"/>
        </w:rPr>
      </w:pPr>
    </w:p>
    <w:p w:rsidR="005B45D8" w:rsidRDefault="005B45D8" w:rsidP="005B45D8">
      <w:pPr>
        <w:autoSpaceDE w:val="0"/>
        <w:jc w:val="center"/>
        <w:rPr>
          <w:b/>
        </w:rPr>
      </w:pPr>
      <w:r>
        <w:rPr>
          <w:b/>
        </w:rPr>
        <w:t xml:space="preserve">2. Порядок   подведения  итогов  продажи  муниципального  имущества </w:t>
      </w:r>
    </w:p>
    <w:p w:rsidR="005B45D8" w:rsidRDefault="005B45D8" w:rsidP="005B45D8">
      <w:pPr>
        <w:autoSpaceDE w:val="0"/>
        <w:jc w:val="center"/>
        <w:rPr>
          <w:b/>
        </w:rPr>
      </w:pPr>
      <w:r>
        <w:rPr>
          <w:b/>
        </w:rPr>
        <w:t>без   объявления   цены</w:t>
      </w:r>
    </w:p>
    <w:p w:rsidR="005B45D8" w:rsidRDefault="005B45D8" w:rsidP="005B45D8">
      <w:pPr>
        <w:autoSpaceDE w:val="0"/>
        <w:jc w:val="center"/>
        <w:rPr>
          <w:b/>
        </w:rPr>
      </w:pP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2.1. Продавец  принимает  от  претендентов  на  покупку имущества заявку с документами  по  необходимому  перечню, указанному  в  информационном  сообщении, и опись  прилагаемых  документов  в  двух  экземплярах. Предложения  о  цене  приобретения  имущества  прилагаются  к заявке  в запечатанном  конверте, предлагаемая  претендентом  цена  приобретения  имущества  указывается  цифрами  и  прописью. Срок  приема  заявок  составляет   не  менее  25  календарных  дней.      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2.2.  При   приеме   заявок   продавец: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а)  удостоверяет личность претендента или его полномочного  представителя  и проверяет  надлежащее  оформление  документа,  удостоверяющего  право  полномочного представителя   действовать   от  имени   претендента;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б)  рассматривает  заявки  с  прилагаемыми  к  ним  документами  на предмет  их  соответствия   требованиям   законодательства   Российской   Федерации.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2.3.  Продавец  отказывает   претенденту  в  приеме  заявки  в  случае, если: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а)  заявка  представлена  по  истечении  срока  приема  заявок,  указанного  в  информационном   сообщении;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б)  заявка  представлена  лицом,  не  уполномоченным  претендентом  на  осуществление  таких   действий;   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в)  заявка  оформлена  с  нарушением  требований,  установленных   продавцом;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г) представлены  не  все  документы,  предусмотренные  информационным  сообщением,  либо   они  оформлены   ненадлежащим   образом;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д) представленные  документы  не  подтверждают   право  претендента  быть покупателем   имущества  в  соответствии  с  законодательством   Российской  Федерации.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Указанный  перечень оснований  для  отказа  в приеме  заявки  является  исчерпывающим.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Сотрудник   продавца,  осуществляющий   прием   документов, делает   на  экземпляре   описи  документов,  остающемся   у  претендента,  отметку  об  отказе  в  приеме  заявки  с  </w:t>
      </w:r>
      <w:r>
        <w:lastRenderedPageBreak/>
        <w:t>указанием   причины  отказа  и  заверяет ее  своей  подписью. Непринятая  заявка   с   прилагаемыми   к  ней  документами   возвращается   в   день   ее   получения   продавцом  претенденту  или  его  полномочному  представителю  под  расписку  либо  по  почте  (заказным   письмом).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Принятые  заявки и предложения о цене приобретения имущества продавец  регистрирует  в  журнале  приема  заявок  с  присвоением  каждой  заявке  номера  и  указанием   даты  и   времени  ее  поступления.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Зарегистрированная  заявка является поступившим продавцу предложением  претендента,  выражающим   его   намерения   считать   себя   заключившим   с  продавцом   договор  купли – продажи  имущества   по  предлагаемой   претендентом  цене  приобретения.                    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2.4. По результатам рассмотрения  представленных претендентами документов указанных в информационном сообщении продавец принимает по каждой  зарегистрированной  заявке  отдельное  решение  о  рассмотрении  предложений  о  цене  приобретения  имущества. Указанное  решение  оформляется  протоколом  об итогах продажи   имущества   в   порядке,  установленном   настоящим   Положением.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В качестве продавца выступает Глава Пудовского сельского поселения либо уполномоченное  им  должностное  лицо.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2.5. Для определения покупателя имущества продавец вскрывает конверты с предложениями  о цене приобретения имущества. При вскрытии  конвертов  с предложениями  могут  присутствовать  подавшие  их  претенденты  или  их полномочные  представители.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2.6. Для определения покупателя предложения о цене приобретения имущества сопоставляются  и  оцениваются. Каждому  предложению  о  цене  приобретения  имущества присваиваются   порядковые   номера  по  мере  уменьшения  предлагаемой  цены  имущества. В случае равенства  цен - по  более  позднему  времени  регистрации  соответствующей  заявки  предложению  с  наибольшей  ценой  приобретения  имущества  присваивается   первый   порядковый   номер.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2.7. Покупателем  имущества  признается: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а) при  принятии  к  рассмотрению  одного  предложения  о цене приобретения имущества - претендент, подавший  это  предложение;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б) при принятии к рассмотрению нескольких предложений о цене приобретения имущества - претендент, предложивший  наибольшую  цену  за  продаваемое  имущество, т.е. предложению  которого  присвоен  первый  порядковый  номер;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в) при принятии к рассмотрению нескольких одинаковых предложений о цене приобретения  имущества - претендент, заявка  которого была зарегистрирована ранее других.</w:t>
      </w:r>
    </w:p>
    <w:p w:rsidR="005B45D8" w:rsidRDefault="005B45D8" w:rsidP="005B45D8">
      <w:pPr>
        <w:pStyle w:val="justppt"/>
        <w:spacing w:before="0" w:beforeAutospacing="0" w:after="0" w:afterAutospacing="0"/>
        <w:jc w:val="both"/>
      </w:pPr>
      <w:r>
        <w:t xml:space="preserve">      В случае уклонения (отказа) от подписания  договора  купли – продажи лица, признанного покупателем имущества в соответствии с абзацами вторым и третьим настоящего пункта, покупателем имущества  признается  претендент, предложению  о  цене приобретения, имущества  которого  присвоен  порядковый  номер, следующий  за  номером, присвоенным  предложению  уклонившегося  (отказавшегося)  покупателя.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2.8. Протокол  об  итогах  продажи  имущества  должен  содержать: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- сведения  об  имуществе;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- общее  количество  зарегистрированных  заявок;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 - сведения  об отказах  в  рассмотрении  предложений  о  цене  приобретения  имущества  с  указанием  подавших  их  претендентов  и  причин  отказов;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- сведения  о  рассмотренных  предложениях, о цене приобретения имущества с указанием подавших их претендентов, цены имущества, времени регистрации соответствующей  заявки, порядковых  номеров, присвоенных  предложениям  в результате их  сопоставления   и  оценки;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- сведения  о  покупателе  имущества;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lastRenderedPageBreak/>
        <w:t>- цену  приобретения  имущества, предложенную  покупателем;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>- иные  необходимые  сведения.</w:t>
      </w:r>
    </w:p>
    <w:p w:rsidR="005B45D8" w:rsidRDefault="005B45D8" w:rsidP="005B45D8">
      <w:pPr>
        <w:pStyle w:val="justppt"/>
        <w:spacing w:before="0" w:beforeAutospacing="0" w:after="0" w:afterAutospacing="0"/>
        <w:ind w:firstLine="426"/>
        <w:jc w:val="both"/>
      </w:pPr>
      <w:r>
        <w:t xml:space="preserve">Протокол  об  итогах  продажи  имущества  подписывается  ведущим продажи  имущества  и  уполномоченным представителем продавца в день  подведения итогов продажи  имущества. 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 xml:space="preserve">2.9. </w:t>
      </w:r>
      <w:proofErr w:type="gramStart"/>
      <w:r>
        <w:t>Уведомления  об  отказе  в  рассмотрении  поданного  претендентом  предложения  о цене приобретения имущества  и  о  признании претендента покупателем имущества выдаются соответственно претендентам и покупателю или  их  полномочным  представителям  под  расписку  в день подведения  итогов продажи имущества либо высылаются в их адрес по почте заказным письмом на следующий день после  дня  подведения  итогов  продажи  имущества.</w:t>
      </w:r>
      <w:proofErr w:type="gramEnd"/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2.10. Уведомление  об  итогах  рассмотрения   поданного  претендентом  предложения  о цене  приобретения  имущества  выдается  претенденту (его  полномочному  представителю), не  признанному  покупателем. Такое  уведомление  должно  содержать   информацию  о  том, что в случае, предусмотренном абзацем первым  пункта 2.7 настоящего Положения, претендент может быть признан покупателем имущества  и в этом случае будет обязан подписать   договор   купли – продажи  имущества.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2.11. Если в указанный в информационном сообщении срок для приема заявок ни одна заявка не была зарегистрирована,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 несостоявшейся, что фиксируется в протоколе  об  итогах  продажи  имущества.</w:t>
      </w:r>
    </w:p>
    <w:p w:rsidR="005B45D8" w:rsidRDefault="005B45D8" w:rsidP="005B45D8">
      <w:pPr>
        <w:pStyle w:val="cenpt"/>
        <w:jc w:val="center"/>
        <w:rPr>
          <w:b/>
        </w:rPr>
      </w:pPr>
      <w:r>
        <w:rPr>
          <w:b/>
        </w:rPr>
        <w:t xml:space="preserve">     3.  Порядок  заключения  договора  купли – продажи  муниципального  имущества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3.1. Договор  купли – продажи  имущества  заключается  не  ранее,  чем  через 10  рабочих дней   и   не  позднее  15  рабочих   со  дня  подведения  итогов  продажи.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3.2. Договор  купли - продажи  имущества  должен  содержать  все  существенные  условия, предусмотренные для таких договоров Гражданским кодексом Российской Федерации, Федеральным  законом «О приватизации  государственного и муниципального  имущества» и иными  нормативными  правовыми  актами  Российской  Федерации.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3.3. В договоре купли-продажи указываются  сроки  предоставления  рассрочки  и  порядок  внесения   платежей   в  соответствии  с  решением  о  предоставлении  рассрочки.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3.4. В договоре  купл</w:t>
      </w:r>
      <w:proofErr w:type="gramStart"/>
      <w:r>
        <w:t>и-</w:t>
      </w:r>
      <w:proofErr w:type="gramEnd"/>
      <w:r>
        <w:t xml:space="preserve"> продажи предусматривается уплата покупателем неустойки в случае  его уклонения   или  отказа  от  оплаты  имущества.</w:t>
      </w:r>
    </w:p>
    <w:p w:rsidR="005B45D8" w:rsidRDefault="005B45D8" w:rsidP="005B45D8">
      <w:pPr>
        <w:pStyle w:val="justppt"/>
        <w:spacing w:before="0" w:beforeAutospacing="0" w:after="0" w:afterAutospacing="0"/>
        <w:ind w:firstLine="284"/>
        <w:jc w:val="both"/>
      </w:pPr>
      <w:r>
        <w:t>3.5.  При  уклонении  покупателя  от  заключения  договора  купли - продажи   имущества  в  установленный  срок  покупатель  утрачивает  право  на  заключение  такого  договора. В этом   случае   продажа   имущества   признаются   несостоявшейся.</w:t>
      </w:r>
    </w:p>
    <w:p w:rsidR="005B45D8" w:rsidRDefault="005B45D8" w:rsidP="005B45D8">
      <w:pPr>
        <w:jc w:val="both"/>
      </w:pPr>
      <w:r>
        <w:t xml:space="preserve">     3.6. Продавец  обеспечивает  получение  покупателем  документации, необходимой  для  государственной  регистрации сделки  купли – продажи  имущества  и  государственной  регистрации   перехода   права   собственности,  вытекающего  из  такой  сделки.</w:t>
      </w:r>
    </w:p>
    <w:p w:rsidR="005B45D8" w:rsidRDefault="005B45D8" w:rsidP="005B45D8"/>
    <w:p w:rsidR="005B45D8" w:rsidRDefault="005B45D8" w:rsidP="005B45D8"/>
    <w:p w:rsidR="005B45D8" w:rsidRDefault="005B45D8" w:rsidP="005B45D8"/>
    <w:p w:rsidR="005B45D8" w:rsidRDefault="005B45D8" w:rsidP="005B45D8"/>
    <w:p w:rsidR="005B45D8" w:rsidRDefault="005B45D8" w:rsidP="005B45D8"/>
    <w:p w:rsidR="00B8522B" w:rsidRDefault="00B8522B">
      <w:bookmarkStart w:id="1" w:name="_GoBack"/>
      <w:bookmarkEnd w:id="1"/>
    </w:p>
    <w:sectPr w:rsidR="00B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8"/>
    <w:rsid w:val="005B45D8"/>
    <w:rsid w:val="00B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5D8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enpt">
    <w:name w:val="cenpt"/>
    <w:basedOn w:val="a"/>
    <w:rsid w:val="005B45D8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5B45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4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5D8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enpt">
    <w:name w:val="cenpt"/>
    <w:basedOn w:val="a"/>
    <w:rsid w:val="005B45D8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5B45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2014-03-25T08:17:00Z</dcterms:created>
  <dcterms:modified xsi:type="dcterms:W3CDTF">2014-03-25T08:17:00Z</dcterms:modified>
</cp:coreProperties>
</file>