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0BD2">
        <w:rPr>
          <w:rFonts w:ascii="Times New Roman" w:hAnsi="Times New Roman" w:cs="Times New Roman"/>
          <w:b/>
          <w:sz w:val="24"/>
          <w:szCs w:val="24"/>
        </w:rPr>
        <w:t>АДМИНИСТРАЦИЯ  ПУДОВСКОГО  СЕЛЬСКОГО  ПОСЕЛЕНИЯ</w:t>
      </w: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0BD2"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3F0BD2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 w:rsidRPr="003F0BD2">
        <w:rPr>
          <w:rFonts w:ascii="Times New Roman" w:hAnsi="Times New Roman" w:cs="Times New Roman"/>
          <w:sz w:val="24"/>
          <w:szCs w:val="24"/>
        </w:rPr>
        <w:t>27.03.2013                                                                                                                            №  29</w:t>
      </w: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3F0BD2">
        <w:rPr>
          <w:rFonts w:ascii="Times New Roman" w:hAnsi="Times New Roman" w:cs="Times New Roman"/>
          <w:sz w:val="24"/>
          <w:szCs w:val="24"/>
        </w:rPr>
        <w:t xml:space="preserve">с. </w:t>
      </w:r>
      <w:proofErr w:type="spellStart"/>
      <w:r w:rsidRPr="003F0BD2">
        <w:rPr>
          <w:rFonts w:ascii="Times New Roman" w:hAnsi="Times New Roman" w:cs="Times New Roman"/>
          <w:sz w:val="24"/>
          <w:szCs w:val="24"/>
        </w:rPr>
        <w:t>Пудовка</w:t>
      </w:r>
      <w:proofErr w:type="spellEnd"/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F0BD2">
        <w:rPr>
          <w:rFonts w:ascii="Times New Roman" w:hAnsi="Times New Roman" w:cs="Times New Roman"/>
          <w:sz w:val="24"/>
          <w:szCs w:val="24"/>
        </w:rPr>
        <w:t>Кривошеинский</w:t>
      </w:r>
      <w:proofErr w:type="spellEnd"/>
      <w:r w:rsidRPr="003F0BD2">
        <w:rPr>
          <w:rFonts w:ascii="Times New Roman" w:hAnsi="Times New Roman" w:cs="Times New Roman"/>
          <w:sz w:val="24"/>
          <w:szCs w:val="24"/>
        </w:rPr>
        <w:t xml:space="preserve"> район</w:t>
      </w: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3F0BD2">
        <w:rPr>
          <w:rFonts w:ascii="Times New Roman" w:hAnsi="Times New Roman" w:cs="Times New Roman"/>
          <w:sz w:val="24"/>
          <w:szCs w:val="24"/>
        </w:rPr>
        <w:t>Томская область</w:t>
      </w: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3F0BD2">
        <w:rPr>
          <w:rFonts w:ascii="Times New Roman" w:hAnsi="Times New Roman" w:cs="Times New Roman"/>
          <w:bCs/>
          <w:sz w:val="24"/>
          <w:szCs w:val="24"/>
        </w:rPr>
        <w:t>Об  утверждении границ  прилегающих к организациям и объектам территорий, на которых не допускается розничная продажа алкогольной продукции</w:t>
      </w:r>
    </w:p>
    <w:p w:rsidR="003F0BD2" w:rsidRPr="003F0BD2" w:rsidRDefault="003F0BD2" w:rsidP="003F0BD2">
      <w:pPr>
        <w:tabs>
          <w:tab w:val="left" w:pos="3750"/>
        </w:tabs>
        <w:spacing w:after="0" w:line="240" w:lineRule="atLeast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F0BD2" w:rsidRPr="003F0BD2" w:rsidRDefault="003F0BD2" w:rsidP="003F0BD2">
      <w:pPr>
        <w:spacing w:after="0" w:line="240" w:lineRule="atLeast"/>
        <w:ind w:firstLine="709"/>
        <w:jc w:val="both"/>
        <w:rPr>
          <w:rFonts w:ascii="Times New Roman" w:hAnsi="Times New Roman" w:cs="Times New Roman"/>
        </w:rPr>
      </w:pPr>
      <w:r w:rsidRPr="003F0BD2">
        <w:rPr>
          <w:rStyle w:val="FontStyle11"/>
        </w:rPr>
        <w:t>В соответствии с Федеральными законами от 22.11.1995г № 171 «О государственном регулировании производства и оборота этилового спирта, алкогольной и спиртосодержащей продукции и об ограничении потреблени</w:t>
      </w:r>
      <w:proofErr w:type="gramStart"/>
      <w:r w:rsidRPr="003F0BD2">
        <w:rPr>
          <w:rStyle w:val="FontStyle11"/>
        </w:rPr>
        <w:t>я(</w:t>
      </w:r>
      <w:proofErr w:type="gramEnd"/>
      <w:r w:rsidRPr="003F0BD2">
        <w:rPr>
          <w:rStyle w:val="FontStyle11"/>
        </w:rPr>
        <w:t xml:space="preserve">распития) алкогольной продукции», от 06.10.2003 г. № 131-ФЗ «Об общих принципах организации местного самоуправления в Российской Федерации», постановлением Правительства Российской Федерации от 27.12.2012г № 1425 «Об определении органами государственной власти субъектов Российской Федерации мест массового скопления </w:t>
      </w:r>
      <w:proofErr w:type="gramStart"/>
      <w:r w:rsidRPr="003F0BD2">
        <w:rPr>
          <w:rStyle w:val="FontStyle11"/>
        </w:rPr>
        <w:t>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 руководствуясь Уставом муниципального образования «</w:t>
      </w:r>
      <w:proofErr w:type="spellStart"/>
      <w:r w:rsidRPr="003F0BD2">
        <w:rPr>
          <w:rStyle w:val="FontStyle11"/>
        </w:rPr>
        <w:t>Пудовское</w:t>
      </w:r>
      <w:proofErr w:type="spellEnd"/>
      <w:r w:rsidRPr="003F0BD2">
        <w:rPr>
          <w:rStyle w:val="FontStyle11"/>
        </w:rPr>
        <w:t xml:space="preserve"> сельское поселение», в целях защиты прав потребления и упорядочения розничной продажи алкогольной продукции на территории муниципального образования</w:t>
      </w:r>
      <w:proofErr w:type="gramEnd"/>
    </w:p>
    <w:p w:rsidR="003F0BD2" w:rsidRPr="003F0BD2" w:rsidRDefault="003F0BD2" w:rsidP="003F0BD2">
      <w:pPr>
        <w:spacing w:after="0" w:line="240" w:lineRule="atLeast"/>
        <w:jc w:val="both"/>
        <w:rPr>
          <w:rStyle w:val="FontStyle11"/>
        </w:rPr>
      </w:pPr>
      <w:r w:rsidRPr="003F0BD2">
        <w:rPr>
          <w:rFonts w:ascii="Times New Roman" w:hAnsi="Times New Roman" w:cs="Times New Roman"/>
        </w:rPr>
        <w:br/>
        <w:t xml:space="preserve">ПОСТАНОВЛЯЮ: </w:t>
      </w:r>
      <w:r w:rsidRPr="003F0BD2">
        <w:rPr>
          <w:rFonts w:ascii="Times New Roman" w:hAnsi="Times New Roman" w:cs="Times New Roman"/>
        </w:rPr>
        <w:br/>
      </w:r>
      <w:r w:rsidRPr="003F0BD2">
        <w:rPr>
          <w:rStyle w:val="FontStyle11"/>
        </w:rPr>
        <w:t xml:space="preserve">             1.Утвердить перечень организаций и объектов, на прилегающих территориях  которых не допускается розничная продажа алкогольной продукции, согласно приложению 1.  </w:t>
      </w:r>
    </w:p>
    <w:p w:rsidR="003F0BD2" w:rsidRPr="003F0BD2" w:rsidRDefault="003F0BD2" w:rsidP="003F0BD2">
      <w:pPr>
        <w:spacing w:after="0" w:line="240" w:lineRule="atLeast"/>
        <w:jc w:val="both"/>
        <w:rPr>
          <w:rStyle w:val="FontStyle11"/>
        </w:rPr>
      </w:pPr>
      <w:r w:rsidRPr="003F0BD2">
        <w:rPr>
          <w:rStyle w:val="FontStyle11"/>
        </w:rPr>
        <w:t xml:space="preserve">           2. </w:t>
      </w:r>
      <w:proofErr w:type="gramStart"/>
      <w:r w:rsidRPr="003F0BD2">
        <w:rPr>
          <w:rStyle w:val="FontStyle11"/>
        </w:rPr>
        <w:t>Определить способ расчета расстояния до границ прилегающих территорий «по радиусу» (кратчайшее расстояние по прямой) от входа для посетителей на обособленную территорию (при наличии таковой) или от входа для посетителей в здание (строение, сооружение), в котором расположены организации и (или) объекты, указанные в приложении 1 к настоящему постановлению (при отсутствии обособленной территории), до входа для посетителей в стационарный торговый объект.</w:t>
      </w:r>
      <w:proofErr w:type="gramEnd"/>
    </w:p>
    <w:p w:rsidR="003F0BD2" w:rsidRPr="003F0BD2" w:rsidRDefault="003F0BD2" w:rsidP="003F0BD2">
      <w:pPr>
        <w:spacing w:after="0" w:line="240" w:lineRule="atLeast"/>
        <w:jc w:val="both"/>
        <w:rPr>
          <w:rStyle w:val="FontStyle11"/>
        </w:rPr>
      </w:pPr>
      <w:r w:rsidRPr="003F0BD2">
        <w:rPr>
          <w:rStyle w:val="FontStyle11"/>
        </w:rPr>
        <w:t xml:space="preserve">           3.  Установить расстояние до границ прилегающих территорий равное </w:t>
      </w:r>
      <w:smartTag w:uri="urn:schemas-microsoft-com:office:smarttags" w:element="metricconverter">
        <w:smartTagPr>
          <w:attr w:name="ProductID" w:val="40 метрам"/>
        </w:smartTagPr>
        <w:r w:rsidRPr="003F0BD2">
          <w:rPr>
            <w:rStyle w:val="FontStyle11"/>
          </w:rPr>
          <w:t>40 метрам</w:t>
        </w:r>
      </w:smartTag>
      <w:r w:rsidRPr="003F0BD2">
        <w:rPr>
          <w:rStyle w:val="FontStyle11"/>
        </w:rPr>
        <w:t>.</w:t>
      </w:r>
    </w:p>
    <w:p w:rsidR="003F0BD2" w:rsidRPr="003F0BD2" w:rsidRDefault="003F0BD2" w:rsidP="003F0BD2">
      <w:pPr>
        <w:pStyle w:val="Style3"/>
        <w:widowControl/>
        <w:tabs>
          <w:tab w:val="left" w:pos="979"/>
        </w:tabs>
        <w:spacing w:line="240" w:lineRule="atLeast"/>
        <w:ind w:firstLine="709"/>
        <w:rPr>
          <w:rStyle w:val="FontStyle11"/>
        </w:rPr>
      </w:pPr>
      <w:r w:rsidRPr="003F0BD2">
        <w:rPr>
          <w:rStyle w:val="FontStyle11"/>
        </w:rPr>
        <w:t>4. Утвердить границы прилегающих к организациям и объектам территорий, на   которых  не допускается розничная продажа алкогольной продукции:</w:t>
      </w:r>
    </w:p>
    <w:p w:rsidR="003F0BD2" w:rsidRPr="003F0BD2" w:rsidRDefault="003F0BD2" w:rsidP="003F0BD2">
      <w:pPr>
        <w:pStyle w:val="Style3"/>
        <w:widowControl/>
        <w:tabs>
          <w:tab w:val="left" w:pos="979"/>
        </w:tabs>
        <w:spacing w:line="240" w:lineRule="atLeast"/>
        <w:ind w:firstLine="709"/>
        <w:rPr>
          <w:rStyle w:val="FontStyle11"/>
        </w:rPr>
      </w:pPr>
      <w:r w:rsidRPr="003F0BD2">
        <w:rPr>
          <w:rStyle w:val="FontStyle11"/>
        </w:rPr>
        <w:t xml:space="preserve">- схема границ прилегающих и обособленных территорий для организаций, и (или) объекта расположенных на территории </w:t>
      </w:r>
      <w:proofErr w:type="spellStart"/>
      <w:r w:rsidRPr="003F0BD2">
        <w:rPr>
          <w:rStyle w:val="FontStyle11"/>
        </w:rPr>
        <w:t>с</w:t>
      </w:r>
      <w:proofErr w:type="gramStart"/>
      <w:r w:rsidRPr="003F0BD2">
        <w:rPr>
          <w:rStyle w:val="FontStyle11"/>
        </w:rPr>
        <w:t>.П</w:t>
      </w:r>
      <w:proofErr w:type="gramEnd"/>
      <w:r w:rsidRPr="003F0BD2">
        <w:rPr>
          <w:rStyle w:val="FontStyle11"/>
        </w:rPr>
        <w:t>удовка</w:t>
      </w:r>
      <w:proofErr w:type="spellEnd"/>
      <w:r w:rsidRPr="003F0BD2">
        <w:rPr>
          <w:rStyle w:val="FontStyle11"/>
        </w:rPr>
        <w:t>,  согласно приложению 2.</w:t>
      </w:r>
    </w:p>
    <w:p w:rsidR="003F0BD2" w:rsidRPr="003F0BD2" w:rsidRDefault="003F0BD2" w:rsidP="003F0BD2">
      <w:pPr>
        <w:pStyle w:val="Style3"/>
        <w:widowControl/>
        <w:tabs>
          <w:tab w:val="left" w:pos="979"/>
        </w:tabs>
        <w:spacing w:line="240" w:lineRule="atLeast"/>
        <w:ind w:firstLine="709"/>
        <w:rPr>
          <w:rStyle w:val="FontStyle11"/>
        </w:rPr>
      </w:pPr>
      <w:r w:rsidRPr="003F0BD2">
        <w:rPr>
          <w:rStyle w:val="FontStyle11"/>
        </w:rPr>
        <w:t xml:space="preserve">- схема границ прилегающих и обособленных территорий для организаций, и (или) объекта расположенных на территории </w:t>
      </w:r>
      <w:proofErr w:type="spellStart"/>
      <w:r w:rsidRPr="003F0BD2">
        <w:rPr>
          <w:rStyle w:val="FontStyle11"/>
        </w:rPr>
        <w:t>с</w:t>
      </w:r>
      <w:proofErr w:type="gramStart"/>
      <w:r w:rsidRPr="003F0BD2">
        <w:rPr>
          <w:rStyle w:val="FontStyle11"/>
        </w:rPr>
        <w:t>.Б</w:t>
      </w:r>
      <w:proofErr w:type="gramEnd"/>
      <w:r w:rsidRPr="003F0BD2">
        <w:rPr>
          <w:rStyle w:val="FontStyle11"/>
        </w:rPr>
        <w:t>елосток</w:t>
      </w:r>
      <w:proofErr w:type="spellEnd"/>
      <w:r w:rsidRPr="003F0BD2">
        <w:rPr>
          <w:rStyle w:val="FontStyle11"/>
        </w:rPr>
        <w:t>,  согласно приложению 3.</w:t>
      </w:r>
    </w:p>
    <w:p w:rsidR="003F0BD2" w:rsidRPr="003F0BD2" w:rsidRDefault="003F0BD2" w:rsidP="003F0BD2">
      <w:pPr>
        <w:pStyle w:val="Style3"/>
        <w:widowControl/>
        <w:tabs>
          <w:tab w:val="left" w:pos="979"/>
        </w:tabs>
        <w:spacing w:line="240" w:lineRule="atLeast"/>
        <w:ind w:firstLine="709"/>
        <w:rPr>
          <w:rStyle w:val="FontStyle11"/>
        </w:rPr>
      </w:pPr>
      <w:r w:rsidRPr="003F0BD2">
        <w:rPr>
          <w:rStyle w:val="FontStyle11"/>
        </w:rPr>
        <w:t>- схема границ прилегающих и обособленных территорий для организаций, и (или) объекта расположенных на территории д</w:t>
      </w:r>
      <w:proofErr w:type="gramStart"/>
      <w:r w:rsidRPr="003F0BD2">
        <w:rPr>
          <w:rStyle w:val="FontStyle11"/>
        </w:rPr>
        <w:t>.В</w:t>
      </w:r>
      <w:proofErr w:type="gramEnd"/>
      <w:r w:rsidRPr="003F0BD2">
        <w:rPr>
          <w:rStyle w:val="FontStyle11"/>
        </w:rPr>
        <w:t>ознесенка,  согласно приложению 4.</w:t>
      </w: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  <w:r w:rsidRPr="003F0BD2">
        <w:rPr>
          <w:rFonts w:ascii="Times New Roman" w:hAnsi="Times New Roman" w:cs="Times New Roman"/>
        </w:rPr>
        <w:t xml:space="preserve">         5. Настоящее постановление разместить в сети «Интернет» на сайте Администрации Кривошеинского района </w:t>
      </w:r>
      <w:hyperlink r:id="rId4" w:history="1">
        <w:r w:rsidRPr="003F0BD2">
          <w:rPr>
            <w:rStyle w:val="a3"/>
            <w:rFonts w:ascii="Times New Roman" w:hAnsi="Times New Roman" w:cs="Times New Roman"/>
            <w:lang w:val="en-US"/>
          </w:rPr>
          <w:t>http</w:t>
        </w:r>
        <w:r w:rsidRPr="003F0BD2">
          <w:rPr>
            <w:rStyle w:val="a3"/>
            <w:rFonts w:ascii="Times New Roman" w:hAnsi="Times New Roman" w:cs="Times New Roman"/>
          </w:rPr>
          <w:t>://</w:t>
        </w:r>
        <w:proofErr w:type="spellStart"/>
        <w:r w:rsidRPr="003F0BD2">
          <w:rPr>
            <w:rStyle w:val="a3"/>
            <w:rFonts w:ascii="Times New Roman" w:hAnsi="Times New Roman" w:cs="Times New Roman"/>
            <w:lang w:val="en-US"/>
          </w:rPr>
          <w:t>kradm</w:t>
        </w:r>
        <w:proofErr w:type="spellEnd"/>
        <w:r w:rsidRPr="003F0BD2">
          <w:rPr>
            <w:rStyle w:val="a3"/>
            <w:rFonts w:ascii="Times New Roman" w:hAnsi="Times New Roman" w:cs="Times New Roman"/>
          </w:rPr>
          <w:t>/</w:t>
        </w:r>
        <w:proofErr w:type="spellStart"/>
        <w:r w:rsidRPr="003F0BD2">
          <w:rPr>
            <w:rStyle w:val="a3"/>
            <w:rFonts w:ascii="Times New Roman" w:hAnsi="Times New Roman" w:cs="Times New Roman"/>
            <w:lang w:val="en-US"/>
          </w:rPr>
          <w:t>tomsk</w:t>
        </w:r>
        <w:proofErr w:type="spellEnd"/>
        <w:r w:rsidRPr="003F0BD2">
          <w:rPr>
            <w:rStyle w:val="a3"/>
            <w:rFonts w:ascii="Times New Roman" w:hAnsi="Times New Roman" w:cs="Times New Roman"/>
          </w:rPr>
          <w:t>.</w:t>
        </w:r>
        <w:proofErr w:type="spellStart"/>
        <w:r w:rsidRPr="003F0BD2">
          <w:rPr>
            <w:rStyle w:val="a3"/>
            <w:rFonts w:ascii="Times New Roman" w:hAnsi="Times New Roman" w:cs="Times New Roman"/>
            <w:lang w:val="en-US"/>
          </w:rPr>
          <w:t>ru</w:t>
        </w:r>
        <w:proofErr w:type="spellEnd"/>
      </w:hyperlink>
      <w:r w:rsidRPr="003F0BD2">
        <w:rPr>
          <w:rFonts w:ascii="Times New Roman" w:hAnsi="Times New Roman" w:cs="Times New Roman"/>
        </w:rPr>
        <w:t xml:space="preserve">, раздел «сельские поселения» - </w:t>
      </w:r>
      <w:proofErr w:type="spellStart"/>
      <w:r w:rsidRPr="003F0BD2">
        <w:rPr>
          <w:rFonts w:ascii="Times New Roman" w:hAnsi="Times New Roman" w:cs="Times New Roman"/>
        </w:rPr>
        <w:t>Пудовское</w:t>
      </w:r>
      <w:proofErr w:type="spellEnd"/>
      <w:r w:rsidRPr="003F0BD2">
        <w:rPr>
          <w:rFonts w:ascii="Times New Roman" w:hAnsi="Times New Roman" w:cs="Times New Roman"/>
        </w:rPr>
        <w:t xml:space="preserve"> сельское поселение.</w:t>
      </w: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  <w:r w:rsidRPr="003F0BD2">
        <w:rPr>
          <w:rFonts w:ascii="Times New Roman" w:hAnsi="Times New Roman" w:cs="Times New Roman"/>
        </w:rPr>
        <w:t xml:space="preserve">         6. Контроль  исполнения настоящего  постановления оставляю за собой.</w:t>
      </w: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  <w:r w:rsidRPr="003F0BD2">
        <w:rPr>
          <w:rFonts w:ascii="Times New Roman" w:hAnsi="Times New Roman" w:cs="Times New Roman"/>
        </w:rPr>
        <w:t xml:space="preserve">Глава </w:t>
      </w:r>
      <w:proofErr w:type="spellStart"/>
      <w:r w:rsidRPr="003F0BD2">
        <w:rPr>
          <w:rFonts w:ascii="Times New Roman" w:hAnsi="Times New Roman" w:cs="Times New Roman"/>
        </w:rPr>
        <w:t>Пудовского</w:t>
      </w:r>
      <w:proofErr w:type="spellEnd"/>
      <w:r w:rsidRPr="003F0BD2">
        <w:rPr>
          <w:rFonts w:ascii="Times New Roman" w:hAnsi="Times New Roman" w:cs="Times New Roman"/>
        </w:rPr>
        <w:t xml:space="preserve"> сельского поселения</w:t>
      </w: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  <w:r w:rsidRPr="003F0BD2">
        <w:rPr>
          <w:rFonts w:ascii="Times New Roman" w:hAnsi="Times New Roman" w:cs="Times New Roman"/>
        </w:rPr>
        <w:t xml:space="preserve">(Глава Администрации)                                                                             </w:t>
      </w:r>
      <w:proofErr w:type="spellStart"/>
      <w:r w:rsidRPr="003F0BD2">
        <w:rPr>
          <w:rFonts w:ascii="Times New Roman" w:hAnsi="Times New Roman" w:cs="Times New Roman"/>
        </w:rPr>
        <w:t>Ю.В.Севостьянов</w:t>
      </w:r>
      <w:proofErr w:type="spellEnd"/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</w:p>
    <w:p w:rsidR="003F0BD2" w:rsidRPr="003F0BD2" w:rsidRDefault="003F0BD2" w:rsidP="003F0BD2">
      <w:pPr>
        <w:spacing w:after="0" w:line="240" w:lineRule="atLeast"/>
        <w:jc w:val="both"/>
        <w:rPr>
          <w:rFonts w:ascii="Times New Roman" w:hAnsi="Times New Roman" w:cs="Times New Roman"/>
        </w:rPr>
      </w:pPr>
    </w:p>
    <w:p w:rsid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0"/>
          <w:szCs w:val="20"/>
        </w:rPr>
      </w:pPr>
      <w:r w:rsidRPr="003F0BD2">
        <w:rPr>
          <w:rFonts w:ascii="Times New Roman" w:hAnsi="Times New Roman" w:cs="Times New Roman"/>
          <w:sz w:val="20"/>
          <w:szCs w:val="20"/>
        </w:rPr>
        <w:lastRenderedPageBreak/>
        <w:t>Приложение 1</w:t>
      </w: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0"/>
          <w:szCs w:val="20"/>
        </w:rPr>
      </w:pPr>
      <w:r w:rsidRPr="003F0BD2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0"/>
          <w:szCs w:val="20"/>
        </w:rPr>
      </w:pPr>
      <w:proofErr w:type="spellStart"/>
      <w:r w:rsidRPr="003F0BD2">
        <w:rPr>
          <w:rFonts w:ascii="Times New Roman" w:hAnsi="Times New Roman" w:cs="Times New Roman"/>
          <w:sz w:val="20"/>
          <w:szCs w:val="20"/>
        </w:rPr>
        <w:t>Пудовского</w:t>
      </w:r>
      <w:proofErr w:type="spellEnd"/>
      <w:r w:rsidRPr="003F0BD2">
        <w:rPr>
          <w:rFonts w:ascii="Times New Roman" w:hAnsi="Times New Roman" w:cs="Times New Roman"/>
          <w:sz w:val="20"/>
          <w:szCs w:val="20"/>
        </w:rPr>
        <w:t xml:space="preserve"> сельского поселения</w:t>
      </w: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0"/>
          <w:szCs w:val="20"/>
        </w:rPr>
      </w:pPr>
      <w:r w:rsidRPr="003F0BD2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>о</w:t>
      </w:r>
      <w:r w:rsidRPr="003F0BD2">
        <w:rPr>
          <w:rFonts w:ascii="Times New Roman" w:hAnsi="Times New Roman" w:cs="Times New Roman"/>
          <w:sz w:val="20"/>
          <w:szCs w:val="20"/>
        </w:rPr>
        <w:t>т 27.03. 2013   № 29</w:t>
      </w: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0"/>
          <w:szCs w:val="20"/>
        </w:rPr>
      </w:pP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righ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0BD2">
        <w:rPr>
          <w:rFonts w:ascii="Times New Roman" w:hAnsi="Times New Roman" w:cs="Times New Roman"/>
          <w:b/>
          <w:sz w:val="24"/>
          <w:szCs w:val="24"/>
        </w:rPr>
        <w:t>Перечень объектов, на прилегающих территориях которых не допускается розничная продажа алкогольной продукции</w:t>
      </w: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0"/>
        <w:gridCol w:w="4813"/>
        <w:gridCol w:w="4218"/>
      </w:tblGrid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Объекты, на прилегающих территориях которых не допускается розничная продажа алкогольной продукции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</w:p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местонахождения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Пудовская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средняя общеобразовательная  школа»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удовка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, ул.Гагарина 1 а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Стадион «Спринт»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удовка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, ул.Гагарина 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Нежилое здание (МБДОУ «Улыбка», ФАП, СДК, филиал библиотеки, Администрация сельского поселения, почтовое отделение связи)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удовка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, ул.Центральная, 64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Место для коллективного обсуждения общественно значимых вопросов и выражения общественных настроений, а также для массового присутствия граждан для публичного выражения общественного мнения по поводу актуальных проблем преимущественно общественно- политического характера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удовка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, площадь перед входом на территорию нежилого здания по ул.Центральная, 64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Сельский  дом  культуры </w:t>
            </w:r>
          </w:p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(не рабочее здание)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елосток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, ул.Центральная, 5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Здание детского сада (СДК, филиал библиотеки, филиал школы, почтовое отделение связи)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елосток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, ул.Школьная, 35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Школа (здание не рабочее)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елосток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, ул.Школьная, 39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ФАП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елосток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, ул.Школьная, 28-1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Сельский дом культуры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д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ознесенка, ул.Центральная,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Филиал школы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д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ознесенка, ул.Новая 9-2,</w:t>
            </w:r>
          </w:p>
        </w:tc>
      </w:tr>
      <w:tr w:rsidR="003F0BD2" w:rsidRPr="003F0BD2" w:rsidTr="003F0BD2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ФАП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F0BD2" w:rsidRPr="003F0BD2" w:rsidRDefault="003F0BD2" w:rsidP="003F0BD2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Томская область, </w:t>
            </w:r>
            <w:proofErr w:type="spell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Кривошеинский</w:t>
            </w:r>
            <w:proofErr w:type="spell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 xml:space="preserve"> район, д</w:t>
            </w:r>
            <w:proofErr w:type="gramStart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Pr="003F0BD2">
              <w:rPr>
                <w:rFonts w:ascii="Times New Roman" w:hAnsi="Times New Roman" w:cs="Times New Roman"/>
                <w:sz w:val="24"/>
                <w:szCs w:val="24"/>
              </w:rPr>
              <w:t>ознесенка, ул.Новая 7-4,</w:t>
            </w:r>
          </w:p>
        </w:tc>
      </w:tr>
    </w:tbl>
    <w:p w:rsidR="003F0BD2" w:rsidRPr="003F0BD2" w:rsidRDefault="003F0BD2" w:rsidP="003F0BD2">
      <w:pPr>
        <w:spacing w:after="0" w:line="240" w:lineRule="atLeast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3F0BD2" w:rsidRPr="003F0BD2" w:rsidRDefault="003F0BD2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FE5514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73905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17945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</w:p>
    <w:p w:rsidR="00BC2270" w:rsidRPr="003F0BD2" w:rsidRDefault="00BC2270" w:rsidP="003F0BD2">
      <w:pPr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817945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C2270" w:rsidRPr="003F0BD2" w:rsidSect="00F337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F0BD2"/>
    <w:rsid w:val="003F0BD2"/>
    <w:rsid w:val="00BC2270"/>
    <w:rsid w:val="00F33723"/>
    <w:rsid w:val="00FE55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37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3F0BD2"/>
    <w:rPr>
      <w:color w:val="0000FF"/>
      <w:u w:val="single"/>
    </w:rPr>
  </w:style>
  <w:style w:type="paragraph" w:customStyle="1" w:styleId="Style3">
    <w:name w:val="Style3"/>
    <w:basedOn w:val="a"/>
    <w:rsid w:val="003F0BD2"/>
    <w:pPr>
      <w:widowControl w:val="0"/>
      <w:autoSpaceDE w:val="0"/>
      <w:autoSpaceDN w:val="0"/>
      <w:adjustRightInd w:val="0"/>
      <w:spacing w:after="0" w:line="277" w:lineRule="exact"/>
      <w:ind w:firstLine="715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FontStyle11">
    <w:name w:val="Font Style11"/>
    <w:basedOn w:val="a0"/>
    <w:rsid w:val="003F0BD2"/>
    <w:rPr>
      <w:rFonts w:ascii="Times New Roman" w:hAnsi="Times New Roman" w:cs="Times New Roman" w:hint="default"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BC22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22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76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hyperlink" Target="http://kradm/tomsk.ru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783</Words>
  <Characters>4464</Characters>
  <Application>Microsoft Office Word</Application>
  <DocSecurity>0</DocSecurity>
  <Lines>37</Lines>
  <Paragraphs>10</Paragraphs>
  <ScaleCrop>false</ScaleCrop>
  <Company>RePack by SPecialiST</Company>
  <LinksUpToDate>false</LinksUpToDate>
  <CharactersWithSpaces>5237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Администрация 1</dc:creator>
  <cp:keywords/>
  <dc:description/>
  <cp:lastModifiedBy>Администрация 1</cp:lastModifiedBy>
  <cp:revision>5</cp:revision>
  <dcterms:created xsi:type="dcterms:W3CDTF">2016-10-12T03:10:00Z</dcterms:created>
  <dcterms:modified xsi:type="dcterms:W3CDTF">2016-10-12T03:19:00Z</dcterms:modified>
</cp:coreProperties>
</file>